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48" w:rsidRDefault="00241548" w:rsidP="00241548"/>
    <w:p w:rsidR="000E0F2F" w:rsidRPr="000E0F2F" w:rsidRDefault="000E0F2F" w:rsidP="00241548">
      <w:pPr>
        <w:rPr>
          <w:b/>
        </w:rPr>
      </w:pPr>
      <w:r w:rsidRPr="000E0F2F">
        <w:rPr>
          <w:b/>
        </w:rPr>
        <w:t>N</w:t>
      </w:r>
      <w:r w:rsidR="00474CD6">
        <w:rPr>
          <w:b/>
        </w:rPr>
        <w:t xml:space="preserve">atuur </w:t>
      </w:r>
      <w:r w:rsidRPr="000E0F2F">
        <w:rPr>
          <w:b/>
        </w:rPr>
        <w:t>V</w:t>
      </w:r>
      <w:r w:rsidR="00474CD6">
        <w:rPr>
          <w:b/>
        </w:rPr>
        <w:t xml:space="preserve">riendelijke </w:t>
      </w:r>
      <w:r w:rsidR="00474CD6" w:rsidRPr="000E0F2F">
        <w:rPr>
          <w:b/>
        </w:rPr>
        <w:t>O</w:t>
      </w:r>
      <w:r w:rsidR="00474CD6">
        <w:rPr>
          <w:b/>
        </w:rPr>
        <w:t>evers</w:t>
      </w:r>
      <w:bookmarkStart w:id="0" w:name="_GoBack"/>
      <w:bookmarkEnd w:id="0"/>
      <w:r w:rsidRPr="000E0F2F">
        <w:rPr>
          <w:b/>
        </w:rPr>
        <w:t xml:space="preserve"> Lek, rapportlinken:</w:t>
      </w:r>
    </w:p>
    <w:p w:rsidR="000E0F2F" w:rsidRDefault="000E0F2F" w:rsidP="00241548"/>
    <w:p w:rsidR="000E0F2F" w:rsidRPr="000E0F2F" w:rsidRDefault="000E0F2F" w:rsidP="000E0F2F">
      <w:pPr>
        <w:rPr>
          <w:b/>
        </w:rPr>
      </w:pPr>
      <w:r w:rsidRPr="000E0F2F">
        <w:rPr>
          <w:b/>
        </w:rPr>
        <w:t>Samenvatting</w:t>
      </w:r>
      <w:r>
        <w:rPr>
          <w:b/>
        </w:rPr>
        <w:t xml:space="preserve"> eindrapportage</w:t>
      </w:r>
    </w:p>
    <w:p w:rsidR="000E0F2F" w:rsidRDefault="000E0F2F" w:rsidP="000E0F2F">
      <w:r>
        <w:t>Natuurvriendelijke oevers langs de Lek : evaluatie van 6 jaar monitoring : samenvatting</w:t>
      </w:r>
    </w:p>
    <w:p w:rsidR="000E0F2F" w:rsidRDefault="00474CD6" w:rsidP="000E0F2F">
      <w:hyperlink r:id="rId8" w:history="1">
        <w:r w:rsidR="000E0F2F" w:rsidRPr="00D35D1D">
          <w:rPr>
            <w:rStyle w:val="Hyperlink"/>
          </w:rPr>
          <w:t>https://open.rws.nl/open-overheid/onderzoeksrapporten/@224422/natuurvriendelijke-oevers-langs-lek/</w:t>
        </w:r>
      </w:hyperlink>
    </w:p>
    <w:p w:rsidR="000E0F2F" w:rsidRDefault="000E0F2F" w:rsidP="000E0F2F">
      <w:pPr>
        <w:rPr>
          <w:b/>
        </w:rPr>
      </w:pPr>
    </w:p>
    <w:p w:rsidR="000E0F2F" w:rsidRDefault="000E0F2F" w:rsidP="000E0F2F">
      <w:pPr>
        <w:rPr>
          <w:b/>
        </w:rPr>
      </w:pPr>
      <w:r>
        <w:rPr>
          <w:b/>
        </w:rPr>
        <w:t>Eindrapportage</w:t>
      </w:r>
    </w:p>
    <w:p w:rsidR="000E0F2F" w:rsidRDefault="000E0F2F" w:rsidP="000E0F2F">
      <w:r>
        <w:t>Natuurvriendelijke oevers langs de Lek : evaluatie van 6 jaar monitoring</w:t>
      </w:r>
    </w:p>
    <w:p w:rsidR="000E0F2F" w:rsidRDefault="00474CD6" w:rsidP="000E0F2F">
      <w:hyperlink r:id="rId9" w:history="1">
        <w:r w:rsidR="000E0F2F" w:rsidRPr="00D35D1D">
          <w:rPr>
            <w:rStyle w:val="Hyperlink"/>
          </w:rPr>
          <w:t>https://open.rws.nl/open-overheid/onderzoeksrapporten/@246138/natuurvriendelijke-oevers-langs-lek/</w:t>
        </w:r>
      </w:hyperlink>
    </w:p>
    <w:p w:rsidR="000E0F2F" w:rsidRDefault="000E0F2F" w:rsidP="000E0F2F"/>
    <w:p w:rsidR="000E0F2F" w:rsidRDefault="000E0F2F" w:rsidP="000E0F2F">
      <w:pPr>
        <w:rPr>
          <w:b/>
        </w:rPr>
      </w:pPr>
      <w:r w:rsidRPr="000E0F2F">
        <w:rPr>
          <w:b/>
        </w:rPr>
        <w:t>Datarapportages van de verschillende onderwerpen:</w:t>
      </w:r>
    </w:p>
    <w:p w:rsidR="00CA7DD7" w:rsidRPr="000E0F2F" w:rsidRDefault="00CA7DD7" w:rsidP="000E0F2F">
      <w:pPr>
        <w:rPr>
          <w:b/>
        </w:rPr>
      </w:pPr>
    </w:p>
    <w:p w:rsidR="000E0F2F" w:rsidRPr="000E0F2F" w:rsidRDefault="000E0F2F" w:rsidP="000E0F2F">
      <w:pPr>
        <w:rPr>
          <w:b/>
        </w:rPr>
      </w:pPr>
      <w:r w:rsidRPr="000E0F2F">
        <w:rPr>
          <w:b/>
        </w:rPr>
        <w:t>Fysisch Chemisch</w:t>
      </w:r>
    </w:p>
    <w:p w:rsidR="000E0F2F" w:rsidRDefault="000E0F2F" w:rsidP="000E0F2F">
      <w:r>
        <w:t>Datarapport 2008 bodemchemie Lekoevers bij Everdingen/Steenwaard : datarapportage 2008</w:t>
      </w:r>
    </w:p>
    <w:p w:rsidR="000E0F2F" w:rsidRDefault="00474CD6" w:rsidP="000E0F2F">
      <w:hyperlink r:id="rId10" w:history="1">
        <w:r w:rsidR="000E0F2F" w:rsidRPr="00D35D1D">
          <w:rPr>
            <w:rStyle w:val="Hyperlink"/>
          </w:rPr>
          <w:t>https://library.wur.nl/WebQuery/hydrotheek/2082019</w:t>
        </w:r>
      </w:hyperlink>
    </w:p>
    <w:p w:rsidR="000E0F2F" w:rsidRDefault="000E0F2F" w:rsidP="000E0F2F"/>
    <w:p w:rsidR="000E0F2F" w:rsidRPr="000E0F2F" w:rsidRDefault="000E0F2F" w:rsidP="000E0F2F">
      <w:pPr>
        <w:rPr>
          <w:b/>
        </w:rPr>
      </w:pPr>
      <w:r w:rsidRPr="000E0F2F">
        <w:rPr>
          <w:b/>
        </w:rPr>
        <w:t>Macrofauna</w:t>
      </w:r>
    </w:p>
    <w:p w:rsidR="000E0F2F" w:rsidRDefault="000E0F2F" w:rsidP="000E0F2F">
      <w:r>
        <w:t>Effecten oeververdediging in de Lek bij Everdingen en Steenwaard op de macrofaunalevensgemeenschap 2010</w:t>
      </w:r>
    </w:p>
    <w:p w:rsidR="000E0F2F" w:rsidRDefault="00474CD6" w:rsidP="000E0F2F">
      <w:hyperlink r:id="rId11" w:history="1">
        <w:r w:rsidR="000E0F2F" w:rsidRPr="00D35D1D">
          <w:rPr>
            <w:rStyle w:val="Hyperlink"/>
          </w:rPr>
          <w:t>https://library.wur.nl/WebQuery/hydrotheek/2096359</w:t>
        </w:r>
      </w:hyperlink>
    </w:p>
    <w:p w:rsidR="000E0F2F" w:rsidRDefault="000E0F2F" w:rsidP="000E0F2F"/>
    <w:p w:rsidR="000E0F2F" w:rsidRPr="000E0F2F" w:rsidRDefault="00474CD6" w:rsidP="000E0F2F">
      <w:hyperlink r:id="rId12" w:history="1">
        <w:r w:rsidR="000E0F2F" w:rsidRPr="000E0F2F">
          <w:rPr>
            <w:rStyle w:val="Hyperlink"/>
          </w:rPr>
          <w:t>https://library.wur.nl/WebQuery/hydrotheek/2082066</w:t>
        </w:r>
      </w:hyperlink>
    </w:p>
    <w:p w:rsidR="000E0F2F" w:rsidRPr="000E0F2F" w:rsidRDefault="000E0F2F" w:rsidP="000E0F2F">
      <w:pPr>
        <w:rPr>
          <w:lang w:val="en-US"/>
        </w:rPr>
      </w:pPr>
      <w:r w:rsidRPr="000E0F2F">
        <w:t xml:space="preserve"> </w:t>
      </w:r>
      <w:r w:rsidRPr="000E0F2F">
        <w:rPr>
          <w:lang w:val="en-US"/>
        </w:rPr>
        <w:t>(macrofauna 2006)</w:t>
      </w:r>
    </w:p>
    <w:p w:rsidR="000E0F2F" w:rsidRPr="000E0F2F" w:rsidRDefault="000E0F2F" w:rsidP="000E0F2F">
      <w:pPr>
        <w:rPr>
          <w:lang w:val="en-US"/>
        </w:rPr>
      </w:pPr>
    </w:p>
    <w:p w:rsidR="000E0F2F" w:rsidRDefault="00474CD6" w:rsidP="000E0F2F">
      <w:pPr>
        <w:rPr>
          <w:lang w:val="en-US"/>
        </w:rPr>
      </w:pPr>
      <w:hyperlink r:id="rId13" w:history="1">
        <w:r w:rsidR="000E0F2F" w:rsidRPr="00D35D1D">
          <w:rPr>
            <w:rStyle w:val="Hyperlink"/>
            <w:lang w:val="en-US"/>
          </w:rPr>
          <w:t>https://library.wur.nl/WebQuery/hydrotheek/1915800</w:t>
        </w:r>
      </w:hyperlink>
    </w:p>
    <w:p w:rsidR="000E0F2F" w:rsidRPr="00EF10C5" w:rsidRDefault="000E0F2F" w:rsidP="000E0F2F">
      <w:r w:rsidRPr="000E0F2F">
        <w:rPr>
          <w:lang w:val="en-US"/>
        </w:rPr>
        <w:t xml:space="preserve"> </w:t>
      </w:r>
      <w:r w:rsidRPr="00EF10C5">
        <w:t>(macrofauna 2008)</w:t>
      </w:r>
    </w:p>
    <w:p w:rsidR="000E0F2F" w:rsidRPr="00EF10C5" w:rsidRDefault="000E0F2F" w:rsidP="000E0F2F"/>
    <w:p w:rsidR="000E0F2F" w:rsidRPr="000E0F2F" w:rsidRDefault="000E0F2F" w:rsidP="000E0F2F">
      <w:pPr>
        <w:rPr>
          <w:b/>
        </w:rPr>
      </w:pPr>
      <w:r w:rsidRPr="000E0F2F">
        <w:rPr>
          <w:b/>
        </w:rPr>
        <w:t>Nematoden</w:t>
      </w:r>
    </w:p>
    <w:p w:rsidR="000E0F2F" w:rsidRDefault="000E0F2F" w:rsidP="000E0F2F">
      <w:r>
        <w:t>Nematodenanalyse Lekoevers bij Everdingen/Steenwaard 2006</w:t>
      </w:r>
    </w:p>
    <w:p w:rsidR="000E0F2F" w:rsidRDefault="00474CD6" w:rsidP="000E0F2F">
      <w:hyperlink r:id="rId14" w:history="1">
        <w:r w:rsidR="000E0F2F" w:rsidRPr="00D35D1D">
          <w:rPr>
            <w:rStyle w:val="Hyperlink"/>
          </w:rPr>
          <w:t>https://open.rws.nl/open-overheid/onderzoeksrapporten/@32343/nematodenanalyse-lekoevers-everdingen/</w:t>
        </w:r>
      </w:hyperlink>
    </w:p>
    <w:p w:rsidR="000E0F2F" w:rsidRDefault="000E0F2F" w:rsidP="000E0F2F"/>
    <w:p w:rsidR="000E0F2F" w:rsidRDefault="000E0F2F" w:rsidP="000E0F2F">
      <w:r>
        <w:t>Nematodenanalyse Lekoevers bij Everdingen/Steenwaard 2008</w:t>
      </w:r>
    </w:p>
    <w:p w:rsidR="000E0F2F" w:rsidRDefault="00474CD6" w:rsidP="000E0F2F">
      <w:hyperlink r:id="rId15" w:history="1">
        <w:r w:rsidR="000E0F2F" w:rsidRPr="00D35D1D">
          <w:rPr>
            <w:rStyle w:val="Hyperlink"/>
          </w:rPr>
          <w:t>https://open.rws.nl/open-overheid/onderzoeksrapporten/@201805/nematodenanalyse-lekoevers-everdingen/</w:t>
        </w:r>
      </w:hyperlink>
    </w:p>
    <w:p w:rsidR="000E0F2F" w:rsidRDefault="000E0F2F" w:rsidP="000E0F2F"/>
    <w:p w:rsidR="000E0F2F" w:rsidRDefault="000E0F2F" w:rsidP="000E0F2F">
      <w:r>
        <w:t>Nematodenanalyse Lekoevers bij Everdingen/Steenwaard 2010</w:t>
      </w:r>
    </w:p>
    <w:p w:rsidR="000E0F2F" w:rsidRDefault="00474CD6" w:rsidP="000E0F2F">
      <w:hyperlink r:id="rId16" w:history="1">
        <w:r w:rsidR="000E0F2F" w:rsidRPr="00D35D1D">
          <w:rPr>
            <w:rStyle w:val="Hyperlink"/>
          </w:rPr>
          <w:t>https://library.wur.nl/WebQuery/hydrotheek/2082015</w:t>
        </w:r>
      </w:hyperlink>
    </w:p>
    <w:p w:rsidR="000E0F2F" w:rsidRDefault="000E0F2F" w:rsidP="000E0F2F"/>
    <w:p w:rsidR="000E0F2F" w:rsidRPr="000E0F2F" w:rsidRDefault="000E0F2F" w:rsidP="000E0F2F">
      <w:pPr>
        <w:rPr>
          <w:b/>
        </w:rPr>
      </w:pPr>
      <w:r w:rsidRPr="000E0F2F">
        <w:rPr>
          <w:b/>
        </w:rPr>
        <w:t>Vis</w:t>
      </w:r>
    </w:p>
    <w:p w:rsidR="000E0F2F" w:rsidRDefault="000E0F2F" w:rsidP="000E0F2F">
      <w:r>
        <w:t xml:space="preserve">Monitoring </w:t>
      </w:r>
      <w:r w:rsidR="00474CD6">
        <w:t>visstand</w:t>
      </w:r>
      <w:r>
        <w:t xml:space="preserve"> twee kribvakken in de Lek bij Everdingen 2006</w:t>
      </w:r>
    </w:p>
    <w:p w:rsidR="000E0F2F" w:rsidRDefault="00474CD6" w:rsidP="000E0F2F">
      <w:hyperlink r:id="rId17" w:history="1">
        <w:r w:rsidR="000E0F2F" w:rsidRPr="00D35D1D">
          <w:rPr>
            <w:rStyle w:val="Hyperlink"/>
          </w:rPr>
          <w:t>https://library.wur.nl/WebQuery/hydrotheek/2099447</w:t>
        </w:r>
      </w:hyperlink>
    </w:p>
    <w:p w:rsidR="000E0F2F" w:rsidRDefault="000E0F2F" w:rsidP="000E0F2F"/>
    <w:p w:rsidR="000E0F2F" w:rsidRDefault="000E0F2F" w:rsidP="000E0F2F">
      <w:r>
        <w:t>Monitoring van de visstand in 4 afgeschermde en 4 open kribvakken in de Lek bij Everdingen in 2008</w:t>
      </w:r>
    </w:p>
    <w:p w:rsidR="000E0F2F" w:rsidRDefault="00474CD6" w:rsidP="000E0F2F">
      <w:hyperlink r:id="rId18" w:history="1">
        <w:r w:rsidR="000E0F2F" w:rsidRPr="00D35D1D">
          <w:rPr>
            <w:rStyle w:val="Hyperlink"/>
          </w:rPr>
          <w:t>https://open.rws.nl/open-overheid/onderzoeksrapporten/@145338/monitoring-visstand-4-afgeschermde-4/</w:t>
        </w:r>
      </w:hyperlink>
    </w:p>
    <w:p w:rsidR="000E0F2F" w:rsidRDefault="000E0F2F" w:rsidP="000E0F2F"/>
    <w:p w:rsidR="000E0F2F" w:rsidRDefault="000E0F2F" w:rsidP="000E0F2F">
      <w:r>
        <w:t>Monitoring van de visstand in vier afgeschermde en vier open kribvakken in de Lek bij Everdingen in 2010</w:t>
      </w:r>
    </w:p>
    <w:p w:rsidR="000E0F2F" w:rsidRDefault="00474CD6" w:rsidP="000E0F2F">
      <w:hyperlink r:id="rId19" w:history="1">
        <w:r w:rsidR="000E0F2F" w:rsidRPr="00D35D1D">
          <w:rPr>
            <w:rStyle w:val="Hyperlink"/>
          </w:rPr>
          <w:t>https://library.wur.nl/WebQuery/hydrotheek/2081155</w:t>
        </w:r>
      </w:hyperlink>
    </w:p>
    <w:p w:rsidR="000E0F2F" w:rsidRDefault="000E0F2F" w:rsidP="000E0F2F"/>
    <w:p w:rsidR="000E0F2F" w:rsidRPr="000E0F2F" w:rsidRDefault="000E0F2F" w:rsidP="000E0F2F">
      <w:pPr>
        <w:rPr>
          <w:b/>
        </w:rPr>
      </w:pPr>
      <w:r w:rsidRPr="000E0F2F">
        <w:rPr>
          <w:b/>
        </w:rPr>
        <w:t>Water- en Oeverplanten</w:t>
      </w:r>
    </w:p>
    <w:p w:rsidR="000E0F2F" w:rsidRDefault="000E0F2F" w:rsidP="000E0F2F">
      <w:r>
        <w:t>Meetverslag monitoring oeverplanten vooroeverproject Lek 2006, 2008, 2010</w:t>
      </w:r>
    </w:p>
    <w:p w:rsidR="000E0F2F" w:rsidRDefault="00474CD6" w:rsidP="000E0F2F">
      <w:hyperlink r:id="rId20" w:history="1">
        <w:r w:rsidR="000E0F2F" w:rsidRPr="00D35D1D">
          <w:rPr>
            <w:rStyle w:val="Hyperlink"/>
          </w:rPr>
          <w:t>https://library.wur.nl/WebQuery/hydrotheek/2081958</w:t>
        </w:r>
      </w:hyperlink>
    </w:p>
    <w:p w:rsidR="000E0F2F" w:rsidRDefault="000E0F2F" w:rsidP="000E0F2F"/>
    <w:p w:rsidR="000E0F2F" w:rsidRPr="00923179" w:rsidRDefault="000E0F2F" w:rsidP="000E0F2F">
      <w:r w:rsidRPr="00923179">
        <w:t>Monitoring waterplanten vooroeverproject Lek 2008</w:t>
      </w:r>
    </w:p>
    <w:p w:rsidR="00923179" w:rsidRPr="00923179" w:rsidRDefault="00474CD6" w:rsidP="000E0F2F">
      <w:hyperlink r:id="rId21" w:history="1">
        <w:r w:rsidR="00923179" w:rsidRPr="00FD72AF">
          <w:rPr>
            <w:rStyle w:val="Hyperlink"/>
          </w:rPr>
          <w:t>https://library.wur.nl/WebQuery/hydrotheek/2097921</w:t>
        </w:r>
      </w:hyperlink>
    </w:p>
    <w:sectPr w:rsidR="00923179" w:rsidRPr="00923179" w:rsidSect="007365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2F" w:rsidRDefault="000E0F2F" w:rsidP="0088501B">
      <w:r>
        <w:separator/>
      </w:r>
    </w:p>
  </w:endnote>
  <w:endnote w:type="continuationSeparator" w:id="0">
    <w:p w:rsidR="000E0F2F" w:rsidRDefault="000E0F2F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2F" w:rsidRDefault="000E0F2F" w:rsidP="0088501B">
      <w:r>
        <w:separator/>
      </w:r>
    </w:p>
  </w:footnote>
  <w:footnote w:type="continuationSeparator" w:id="0">
    <w:p w:rsidR="000E0F2F" w:rsidRDefault="000E0F2F" w:rsidP="008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82458"/>
    <w:multiLevelType w:val="multilevel"/>
    <w:tmpl w:val="6A8E5BD4"/>
    <w:numStyleLink w:val="Stijl2"/>
  </w:abstractNum>
  <w:abstractNum w:abstractNumId="15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311653D5"/>
    <w:multiLevelType w:val="multilevel"/>
    <w:tmpl w:val="A4700AB0"/>
    <w:lvl w:ilvl="0">
      <w:start w:val="1"/>
      <w:numFmt w:val="bullet"/>
      <w:pStyle w:val="Lijstalinea1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31CB79D8"/>
    <w:multiLevelType w:val="multilevel"/>
    <w:tmpl w:val="06962652"/>
    <w:numStyleLink w:val="Lijststijl"/>
  </w:abstractNum>
  <w:abstractNum w:abstractNumId="18" w15:restartNumberingAfterBreak="0">
    <w:nsid w:val="31E853D2"/>
    <w:multiLevelType w:val="multilevel"/>
    <w:tmpl w:val="06962652"/>
    <w:numStyleLink w:val="Lijststijl"/>
  </w:abstractNum>
  <w:abstractNum w:abstractNumId="19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A6389A"/>
    <w:multiLevelType w:val="multilevel"/>
    <w:tmpl w:val="6A8E5BD4"/>
    <w:numStyleLink w:val="Stijl2"/>
  </w:abstractNum>
  <w:abstractNum w:abstractNumId="21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B631B"/>
    <w:multiLevelType w:val="multilevel"/>
    <w:tmpl w:val="06962652"/>
    <w:numStyleLink w:val="Lijststijl"/>
  </w:abstractNum>
  <w:abstractNum w:abstractNumId="23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5CAF5D0D"/>
    <w:multiLevelType w:val="multilevel"/>
    <w:tmpl w:val="06962652"/>
    <w:numStyleLink w:val="Lijststijl"/>
  </w:abstractNum>
  <w:abstractNum w:abstractNumId="26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5"/>
  </w:num>
  <w:num w:numId="4">
    <w:abstractNumId w:val="10"/>
  </w:num>
  <w:num w:numId="5">
    <w:abstractNumId w:val="14"/>
  </w:num>
  <w:num w:numId="6">
    <w:abstractNumId w:val="17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6"/>
  </w:num>
  <w:num w:numId="14">
    <w:abstractNumId w:val="3"/>
  </w:num>
  <w:num w:numId="15">
    <w:abstractNumId w:val="15"/>
  </w:num>
  <w:num w:numId="16">
    <w:abstractNumId w:val="21"/>
  </w:num>
  <w:num w:numId="17">
    <w:abstractNumId w:val="8"/>
  </w:num>
  <w:num w:numId="18">
    <w:abstractNumId w:val="18"/>
  </w:num>
  <w:num w:numId="19">
    <w:abstractNumId w:val="27"/>
  </w:num>
  <w:num w:numId="20">
    <w:abstractNumId w:val="12"/>
  </w:num>
  <w:num w:numId="21">
    <w:abstractNumId w:val="20"/>
  </w:num>
  <w:num w:numId="22">
    <w:abstractNumId w:val="22"/>
  </w:num>
  <w:num w:numId="23">
    <w:abstractNumId w:val="16"/>
  </w:num>
  <w:num w:numId="24">
    <w:abstractNumId w:val="24"/>
  </w:num>
  <w:num w:numId="25">
    <w:abstractNumId w:val="23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2F"/>
    <w:rsid w:val="000E0F2F"/>
    <w:rsid w:val="000E1F3B"/>
    <w:rsid w:val="001D6F03"/>
    <w:rsid w:val="00241548"/>
    <w:rsid w:val="002A5A5B"/>
    <w:rsid w:val="002A6578"/>
    <w:rsid w:val="002B1092"/>
    <w:rsid w:val="002E0FD2"/>
    <w:rsid w:val="0038549E"/>
    <w:rsid w:val="003C4BF2"/>
    <w:rsid w:val="0040142D"/>
    <w:rsid w:val="0040571B"/>
    <w:rsid w:val="00450447"/>
    <w:rsid w:val="00474CD6"/>
    <w:rsid w:val="004B0EA1"/>
    <w:rsid w:val="004D766D"/>
    <w:rsid w:val="005A4FBE"/>
    <w:rsid w:val="005D2CF1"/>
    <w:rsid w:val="005E046F"/>
    <w:rsid w:val="006006F5"/>
    <w:rsid w:val="006D2E66"/>
    <w:rsid w:val="006F42D7"/>
    <w:rsid w:val="0073653F"/>
    <w:rsid w:val="007F4AEA"/>
    <w:rsid w:val="0088501B"/>
    <w:rsid w:val="008E3581"/>
    <w:rsid w:val="00905289"/>
    <w:rsid w:val="00923179"/>
    <w:rsid w:val="009C5CF5"/>
    <w:rsid w:val="00A32591"/>
    <w:rsid w:val="00A77ABF"/>
    <w:rsid w:val="00A863E9"/>
    <w:rsid w:val="00B022C4"/>
    <w:rsid w:val="00B52C0F"/>
    <w:rsid w:val="00B559E9"/>
    <w:rsid w:val="00B72222"/>
    <w:rsid w:val="00B80650"/>
    <w:rsid w:val="00C36FAA"/>
    <w:rsid w:val="00CA55CC"/>
    <w:rsid w:val="00CA7DD7"/>
    <w:rsid w:val="00DA3555"/>
    <w:rsid w:val="00DA545A"/>
    <w:rsid w:val="00ED7AB9"/>
    <w:rsid w:val="00EE5BBE"/>
    <w:rsid w:val="00EF10C5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05E"/>
  <w15:chartTrackingRefBased/>
  <w15:docId w15:val="{325DF228-6CC8-4E03-9224-0EFEB27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0E0F2F"/>
    <w:rPr>
      <w:color w:val="007BC7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10C5"/>
    <w:rPr>
      <w:color w:val="A9006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rws.nl/open-overheid/onderzoeksrapporten/@224422/natuurvriendelijke-oevers-langs-lek/" TargetMode="External"/><Relationship Id="rId13" Type="http://schemas.openxmlformats.org/officeDocument/2006/relationships/hyperlink" Target="https://library.wur.nl/WebQuery/hydrotheek/1915800" TargetMode="External"/><Relationship Id="rId18" Type="http://schemas.openxmlformats.org/officeDocument/2006/relationships/hyperlink" Target="https://open.rws.nl/open-overheid/onderzoeksrapporten/@145338/monitoring-visstand-4-afgeschermde-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rary.wur.nl/WebQuery/hydrotheek/20979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rary.wur.nl/WebQuery/hydrotheek/2082066" TargetMode="External"/><Relationship Id="rId17" Type="http://schemas.openxmlformats.org/officeDocument/2006/relationships/hyperlink" Target="https://library.wur.nl/WebQuery/hydrotheek/20994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rary.wur.nl/WebQuery/hydrotheek/2082015" TargetMode="External"/><Relationship Id="rId20" Type="http://schemas.openxmlformats.org/officeDocument/2006/relationships/hyperlink" Target="https://library.wur.nl/WebQuery/hydrotheek/20819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wur.nl/WebQuery/hydrotheek/20963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.rws.nl/open-overheid/onderzoeksrapporten/@201805/nematodenanalyse-lekoevers-everdinge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rary.wur.nl/WebQuery/hydrotheek/2082019" TargetMode="External"/><Relationship Id="rId19" Type="http://schemas.openxmlformats.org/officeDocument/2006/relationships/hyperlink" Target="https://library.wur.nl/WebQuery/hydrotheek/2081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.rws.nl/open-overheid/onderzoeksrapporten/@246138/natuurvriendelijke-oevers-langs-lek/" TargetMode="External"/><Relationship Id="rId14" Type="http://schemas.openxmlformats.org/officeDocument/2006/relationships/hyperlink" Target="https://open.rws.nl/open-overheid/onderzoeksrapporten/@32343/nematodenanalyse-lekoevers-everding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ijkswaterstaat">
  <a:themeElements>
    <a:clrScheme name="Rijkswaterstaat">
      <a:dk1>
        <a:srgbClr val="4F81BD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3136-4D4F-44B0-8C13-C12F9E5C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Schoor, Margriet (ON)</dc:creator>
  <cp:keywords/>
  <dc:description/>
  <cp:lastModifiedBy>Albers, Roelof (ON)</cp:lastModifiedBy>
  <cp:revision>6</cp:revision>
  <dcterms:created xsi:type="dcterms:W3CDTF">2023-07-25T11:48:00Z</dcterms:created>
  <dcterms:modified xsi:type="dcterms:W3CDTF">2023-08-23T09:26:00Z</dcterms:modified>
</cp:coreProperties>
</file>