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5E5DC0" w14:textId="634494EE" w:rsidR="00EC7AA9" w:rsidRPr="00942F3F" w:rsidRDefault="00E6469A" w:rsidP="00F62F09">
      <w:pPr>
        <w:pStyle w:val="Title"/>
      </w:pPr>
      <w:r w:rsidRPr="00942F3F">
        <w:t>Natuurlijk Veilig metadata</w:t>
      </w:r>
      <w:r w:rsidR="00942F3F" w:rsidRPr="00942F3F">
        <w:t xml:space="preserve"> - </w:t>
      </w:r>
      <w:r w:rsidR="00942F3F">
        <w:t>methode</w:t>
      </w:r>
    </w:p>
    <w:p w14:paraId="173F5A21" w14:textId="4C683BDB" w:rsidR="00E6469A" w:rsidRPr="00942F3F" w:rsidRDefault="00E6469A" w:rsidP="00E6469A">
      <w:pPr>
        <w:pStyle w:val="NoSpacing"/>
      </w:pPr>
    </w:p>
    <w:p w14:paraId="55CD112E" w14:textId="3ECF1497" w:rsidR="00E6469A" w:rsidRPr="00942F3F" w:rsidRDefault="00E6469A" w:rsidP="00F62F09">
      <w:pPr>
        <w:pStyle w:val="Heading1"/>
      </w:pPr>
      <w:r w:rsidRPr="00942F3F">
        <w:t>Beschrijving methode</w:t>
      </w:r>
    </w:p>
    <w:p w14:paraId="2955AD03" w14:textId="3C00107C" w:rsidR="00F62F09" w:rsidRPr="00942F3F" w:rsidRDefault="00F62F09" w:rsidP="00E6469A">
      <w:pPr>
        <w:pStyle w:val="NoSpacing"/>
      </w:pPr>
    </w:p>
    <w:p w14:paraId="69853358" w14:textId="05DABA46" w:rsidR="00942F3F" w:rsidRDefault="00942F3F" w:rsidP="00942F3F">
      <w:pPr>
        <w:pStyle w:val="Heading1"/>
      </w:pPr>
      <w:r w:rsidRPr="00942F3F">
        <w:t>Samenvatting</w:t>
      </w:r>
    </w:p>
    <w:p w14:paraId="33ECDF6A" w14:textId="1312C020" w:rsidR="00942F3F" w:rsidRDefault="00942F3F" w:rsidP="00942F3F">
      <w:r>
        <w:t xml:space="preserve">De data zijn verzameld, opgewerkt en geanalyseerd als onderdeel van het onderzoeksprogramma Natuurlijk Veilig (zie </w:t>
      </w:r>
      <w:hyperlink r:id="rId8" w:history="1">
        <w:r w:rsidRPr="00A46F65">
          <w:rPr>
            <w:rStyle w:val="Hyperlink"/>
          </w:rPr>
          <w:t>https://www.natuurlijkveilig.nl/over-natuurlijk-veilig/onderzoek-duinen</w:t>
        </w:r>
      </w:hyperlink>
      <w:r>
        <w:t xml:space="preserve"> ). De resultaten van deze analyses zijn gepubliceerd in twee rapportages: </w:t>
      </w:r>
    </w:p>
    <w:p w14:paraId="3328B904" w14:textId="199D7911" w:rsidR="00942F3F" w:rsidRDefault="0035673B" w:rsidP="00942F3F">
      <w:r w:rsidRPr="0035673B">
        <w:t>IJff, S.D.</w:t>
      </w:r>
      <w:r>
        <w:t>,</w:t>
      </w:r>
      <w:r w:rsidRPr="0035673B">
        <w:t xml:space="preserve"> Smits, B., Van Zelst, V.</w:t>
      </w:r>
      <w:r>
        <w:t xml:space="preserve">, Arens, B. 2019. Natuurlijk Veilig – Landschapsvormende processen. Invloed van suppleties en beheer op dynamiek in de zeereep. Deltares rapport. 49pp. </w:t>
      </w:r>
    </w:p>
    <w:p w14:paraId="1C530D77" w14:textId="493A4A3B" w:rsidR="0035673B" w:rsidRPr="00151A93" w:rsidRDefault="0035673B" w:rsidP="00942F3F">
      <w:pPr>
        <w:rPr>
          <w:lang w:val="en-US"/>
        </w:rPr>
      </w:pPr>
      <w:r>
        <w:t xml:space="preserve">De Groen, F., Van Zelst, V., Van der Valk, B., Arens, B. 2019. Natuurlijk veilig door kust- en zeereepbeheer. </w:t>
      </w:r>
      <w:r w:rsidRPr="00151A93">
        <w:rPr>
          <w:lang w:val="en-US"/>
        </w:rPr>
        <w:t xml:space="preserve">Deltares rapport. 73pp. </w:t>
      </w:r>
    </w:p>
    <w:p w14:paraId="5C3E9718" w14:textId="6DF6C416" w:rsidR="00084BCD" w:rsidRPr="00084BCD" w:rsidRDefault="00084BCD" w:rsidP="00942F3F">
      <w:pPr>
        <w:rPr>
          <w:lang w:val="en-US"/>
        </w:rPr>
      </w:pPr>
      <w:r w:rsidRPr="00084BCD">
        <w:rPr>
          <w:lang w:val="en-US"/>
        </w:rPr>
        <w:t xml:space="preserve">Download rapport: </w:t>
      </w:r>
      <w:hyperlink r:id="rId9" w:history="1">
        <w:r w:rsidRPr="00A46F65">
          <w:rPr>
            <w:rStyle w:val="Hyperlink"/>
            <w:lang w:val="en-US"/>
          </w:rPr>
          <w:t>https://www.natuurlijkveilig.nl/over-natuurlijk-veilig/documenten/publicaties/2020/01/01/duinrapport</w:t>
        </w:r>
      </w:hyperlink>
      <w:r>
        <w:rPr>
          <w:lang w:val="en-US"/>
        </w:rPr>
        <w:t xml:space="preserve"> </w:t>
      </w:r>
    </w:p>
    <w:p w14:paraId="4D7505D7" w14:textId="3BFF914F" w:rsidR="00942F3F" w:rsidRPr="00BF2B92" w:rsidRDefault="002C4213" w:rsidP="00942F3F">
      <w:pPr>
        <w:pStyle w:val="Heading2"/>
        <w:spacing w:before="255" w:line="240" w:lineRule="auto"/>
        <w:jc w:val="both"/>
      </w:pPr>
      <w:r>
        <w:t>Overzicht data</w:t>
      </w:r>
    </w:p>
    <w:p w14:paraId="1BB3AF12" w14:textId="59D0403A" w:rsidR="00942F3F" w:rsidRPr="00BF2B92" w:rsidRDefault="00084BCD" w:rsidP="00942F3F">
      <w:pPr>
        <w:spacing w:line="240" w:lineRule="auto"/>
      </w:pPr>
      <w:r>
        <w:t xml:space="preserve">Tabel 1. </w:t>
      </w:r>
      <w:r w:rsidR="00942F3F" w:rsidRPr="00BF2B92">
        <w:t xml:space="preserve">vat samen welke data uit de Natuurlijk Veilig dataset </w:t>
      </w:r>
      <w:r>
        <w:t>beschikbaar is</w:t>
      </w:r>
      <w:r w:rsidR="00942F3F" w:rsidRPr="00BF2B92">
        <w:t>, wat de temporale resolutie hiervan is, wat de betrouwbaarheid en/of beschikbaarheid is en uit welke bron de data is verkregen.</w:t>
      </w:r>
      <w:r w:rsidR="002C4213">
        <w:t xml:space="preserve"> Verderop in dit document wordt per dataset toegelicht hoe deze is verkregen en wat de kenmerken ervan zijn. </w:t>
      </w:r>
      <w:r w:rsidR="002C4213" w:rsidRPr="00BF2B92">
        <w:t xml:space="preserve">De geografische resolutie is per variabele hetzelfde, alle data is per </w:t>
      </w:r>
      <w:proofErr w:type="spellStart"/>
      <w:r w:rsidR="002C4213">
        <w:t>Jarkusraai</w:t>
      </w:r>
      <w:proofErr w:type="spellEnd"/>
      <w:r w:rsidR="002C4213" w:rsidRPr="00BF2B92">
        <w:t xml:space="preserve"> verworven of toegekend aan een </w:t>
      </w:r>
      <w:proofErr w:type="spellStart"/>
      <w:r w:rsidR="002C4213">
        <w:t>Jarkusraai</w:t>
      </w:r>
      <w:proofErr w:type="spellEnd"/>
      <w:r w:rsidR="002C4213" w:rsidRPr="00BF2B92">
        <w:t xml:space="preserve">. </w:t>
      </w:r>
      <w:proofErr w:type="spellStart"/>
      <w:r w:rsidR="002C4213">
        <w:t>Jarkusraai</w:t>
      </w:r>
      <w:r w:rsidR="002C4213" w:rsidRPr="00BF2B92">
        <w:t>en</w:t>
      </w:r>
      <w:proofErr w:type="spellEnd"/>
      <w:r w:rsidR="002C4213" w:rsidRPr="00BF2B92">
        <w:t xml:space="preserve"> hebben een gemiddelde onderlinge afstand van 200m (Wadden, Delta) tot 250m (Hollandse kust).</w:t>
      </w:r>
    </w:p>
    <w:tbl>
      <w:tblPr>
        <w:tblStyle w:val="dTable"/>
        <w:tblW w:w="0" w:type="auto"/>
        <w:tblLook w:val="04A0" w:firstRow="1" w:lastRow="0" w:firstColumn="1" w:lastColumn="0" w:noHBand="0" w:noVBand="1"/>
      </w:tblPr>
      <w:tblGrid>
        <w:gridCol w:w="2249"/>
        <w:gridCol w:w="1989"/>
        <w:gridCol w:w="2828"/>
        <w:gridCol w:w="1930"/>
      </w:tblGrid>
      <w:tr w:rsidR="00942F3F" w:rsidRPr="00BF2B92" w14:paraId="7FFFD2A4" w14:textId="77777777" w:rsidTr="00BE1FC4">
        <w:trPr>
          <w:cnfStyle w:val="100000000000" w:firstRow="1" w:lastRow="0" w:firstColumn="0" w:lastColumn="0" w:oddVBand="0" w:evenVBand="0" w:oddHBand="0" w:evenHBand="0" w:firstRowFirstColumn="0" w:firstRowLastColumn="0" w:lastRowFirstColumn="0" w:lastRowLastColumn="0"/>
        </w:trPr>
        <w:tc>
          <w:tcPr>
            <w:tcW w:w="2254" w:type="dxa"/>
          </w:tcPr>
          <w:p w14:paraId="57500E71" w14:textId="77777777" w:rsidR="00942F3F" w:rsidRPr="00BF2B92" w:rsidRDefault="00942F3F" w:rsidP="00BE1FC4">
            <w:pPr>
              <w:spacing w:line="240" w:lineRule="auto"/>
              <w:rPr>
                <w:sz w:val="18"/>
                <w:szCs w:val="18"/>
                <w:lang w:val="nl-NL"/>
              </w:rPr>
            </w:pPr>
          </w:p>
        </w:tc>
        <w:tc>
          <w:tcPr>
            <w:tcW w:w="1994" w:type="dxa"/>
          </w:tcPr>
          <w:p w14:paraId="3546FB24" w14:textId="77777777" w:rsidR="00942F3F" w:rsidRPr="00BF2B92" w:rsidRDefault="00942F3F" w:rsidP="00BE1FC4">
            <w:pPr>
              <w:spacing w:line="240" w:lineRule="auto"/>
              <w:rPr>
                <w:sz w:val="18"/>
                <w:szCs w:val="18"/>
                <w:lang w:val="nl-NL"/>
              </w:rPr>
            </w:pPr>
            <w:r w:rsidRPr="00BF2B92">
              <w:rPr>
                <w:sz w:val="18"/>
                <w:szCs w:val="18"/>
                <w:lang w:val="nl-NL"/>
              </w:rPr>
              <w:t>Temporale resolutie</w:t>
            </w:r>
          </w:p>
        </w:tc>
        <w:tc>
          <w:tcPr>
            <w:tcW w:w="2835" w:type="dxa"/>
          </w:tcPr>
          <w:p w14:paraId="7F1D51BE" w14:textId="77777777" w:rsidR="00942F3F" w:rsidRPr="00BF2B92" w:rsidRDefault="00942F3F" w:rsidP="00BE1FC4">
            <w:pPr>
              <w:spacing w:line="240" w:lineRule="auto"/>
              <w:rPr>
                <w:sz w:val="18"/>
                <w:szCs w:val="18"/>
                <w:lang w:val="nl-NL"/>
              </w:rPr>
            </w:pPr>
            <w:r w:rsidRPr="00BF2B92">
              <w:rPr>
                <w:sz w:val="18"/>
                <w:szCs w:val="18"/>
                <w:lang w:val="nl-NL"/>
              </w:rPr>
              <w:t>Betrouwbaarheid / beschikbaarheid</w:t>
            </w:r>
          </w:p>
        </w:tc>
        <w:tc>
          <w:tcPr>
            <w:tcW w:w="1933" w:type="dxa"/>
          </w:tcPr>
          <w:p w14:paraId="22D5D2AC" w14:textId="77777777" w:rsidR="00942F3F" w:rsidRPr="00BF2B92" w:rsidRDefault="00942F3F" w:rsidP="00BE1FC4">
            <w:pPr>
              <w:spacing w:line="240" w:lineRule="auto"/>
              <w:rPr>
                <w:sz w:val="18"/>
                <w:szCs w:val="18"/>
                <w:lang w:val="nl-NL"/>
              </w:rPr>
            </w:pPr>
            <w:r w:rsidRPr="00BF2B92">
              <w:rPr>
                <w:sz w:val="18"/>
                <w:szCs w:val="18"/>
                <w:lang w:val="nl-NL"/>
              </w:rPr>
              <w:t>Methode</w:t>
            </w:r>
          </w:p>
        </w:tc>
      </w:tr>
      <w:tr w:rsidR="00942F3F" w:rsidRPr="00BF2B92" w14:paraId="44C3CF08" w14:textId="77777777" w:rsidTr="00BE1FC4">
        <w:tc>
          <w:tcPr>
            <w:tcW w:w="2254" w:type="dxa"/>
          </w:tcPr>
          <w:p w14:paraId="1440ECB2" w14:textId="77777777" w:rsidR="00942F3F" w:rsidRPr="00BF2B92" w:rsidRDefault="00942F3F" w:rsidP="00BE1FC4">
            <w:pPr>
              <w:spacing w:line="240" w:lineRule="auto"/>
              <w:rPr>
                <w:szCs w:val="18"/>
                <w:lang w:val="nl-NL"/>
              </w:rPr>
            </w:pPr>
            <w:r w:rsidRPr="00BF2B92">
              <w:rPr>
                <w:szCs w:val="18"/>
                <w:lang w:val="nl-NL"/>
              </w:rPr>
              <w:t>Responstype</w:t>
            </w:r>
          </w:p>
        </w:tc>
        <w:tc>
          <w:tcPr>
            <w:tcW w:w="1994" w:type="dxa"/>
          </w:tcPr>
          <w:p w14:paraId="19C519BF" w14:textId="77777777" w:rsidR="00942F3F" w:rsidRPr="00BF2B92" w:rsidRDefault="00942F3F" w:rsidP="00BE1FC4">
            <w:pPr>
              <w:spacing w:line="240" w:lineRule="auto"/>
              <w:rPr>
                <w:szCs w:val="18"/>
                <w:lang w:val="nl-NL"/>
              </w:rPr>
            </w:pPr>
            <w:r w:rsidRPr="00BF2B92">
              <w:rPr>
                <w:szCs w:val="18"/>
                <w:lang w:val="nl-NL"/>
              </w:rPr>
              <w:t>2008, 2013 en 2017</w:t>
            </w:r>
          </w:p>
        </w:tc>
        <w:tc>
          <w:tcPr>
            <w:tcW w:w="2835" w:type="dxa"/>
          </w:tcPr>
          <w:p w14:paraId="397966E4" w14:textId="77777777" w:rsidR="00942F3F" w:rsidRPr="00BF2B92" w:rsidRDefault="00942F3F" w:rsidP="00BE1FC4">
            <w:pPr>
              <w:spacing w:line="240" w:lineRule="auto"/>
              <w:rPr>
                <w:szCs w:val="18"/>
                <w:lang w:val="nl-NL"/>
              </w:rPr>
            </w:pPr>
            <w:r w:rsidRPr="00BF2B92">
              <w:rPr>
                <w:szCs w:val="18"/>
                <w:lang w:val="nl-NL"/>
              </w:rPr>
              <w:t xml:space="preserve">Missende waardes voor </w:t>
            </w:r>
          </w:p>
          <w:p w14:paraId="016CFCA4" w14:textId="77777777" w:rsidR="00942F3F" w:rsidRPr="00BF2B92" w:rsidRDefault="00942F3F" w:rsidP="00BE1FC4">
            <w:pPr>
              <w:spacing w:line="240" w:lineRule="auto"/>
              <w:rPr>
                <w:szCs w:val="18"/>
                <w:lang w:val="nl-NL"/>
              </w:rPr>
            </w:pPr>
            <w:r w:rsidRPr="00BF2B92">
              <w:rPr>
                <w:szCs w:val="18"/>
                <w:lang w:val="nl-NL"/>
              </w:rPr>
              <w:t xml:space="preserve">2008: 84; </w:t>
            </w:r>
          </w:p>
          <w:p w14:paraId="4D24E1D0" w14:textId="77777777" w:rsidR="00942F3F" w:rsidRPr="00BF2B92" w:rsidRDefault="00942F3F" w:rsidP="00BE1FC4">
            <w:pPr>
              <w:spacing w:line="240" w:lineRule="auto"/>
              <w:rPr>
                <w:szCs w:val="18"/>
                <w:lang w:val="nl-NL"/>
              </w:rPr>
            </w:pPr>
            <w:r w:rsidRPr="00BF2B92">
              <w:rPr>
                <w:szCs w:val="18"/>
                <w:lang w:val="nl-NL"/>
              </w:rPr>
              <w:t>2013: 49;</w:t>
            </w:r>
          </w:p>
          <w:p w14:paraId="1AF7D849" w14:textId="77777777" w:rsidR="00942F3F" w:rsidRPr="00BF2B92" w:rsidRDefault="00942F3F" w:rsidP="00BE1FC4">
            <w:pPr>
              <w:spacing w:line="240" w:lineRule="auto"/>
              <w:rPr>
                <w:szCs w:val="18"/>
                <w:lang w:val="nl-NL"/>
              </w:rPr>
            </w:pPr>
            <w:r w:rsidRPr="00BF2B92">
              <w:rPr>
                <w:szCs w:val="18"/>
                <w:lang w:val="nl-NL"/>
              </w:rPr>
              <w:t>2017: 45.</w:t>
            </w:r>
          </w:p>
        </w:tc>
        <w:tc>
          <w:tcPr>
            <w:tcW w:w="1933" w:type="dxa"/>
          </w:tcPr>
          <w:p w14:paraId="313120CB" w14:textId="77777777" w:rsidR="00942F3F" w:rsidRPr="00BF2B92" w:rsidRDefault="00942F3F" w:rsidP="00BE1FC4">
            <w:pPr>
              <w:spacing w:line="240" w:lineRule="auto"/>
              <w:rPr>
                <w:szCs w:val="18"/>
                <w:lang w:val="nl-NL"/>
              </w:rPr>
            </w:pPr>
            <w:r w:rsidRPr="00BF2B92">
              <w:rPr>
                <w:szCs w:val="18"/>
                <w:lang w:val="nl-NL"/>
              </w:rPr>
              <w:t>Handmatig via luchtfoto’s</w:t>
            </w:r>
          </w:p>
        </w:tc>
      </w:tr>
      <w:tr w:rsidR="00942F3F" w:rsidRPr="00BF2B92" w14:paraId="6508FE08" w14:textId="77777777" w:rsidTr="00BE1FC4">
        <w:tc>
          <w:tcPr>
            <w:tcW w:w="2254" w:type="dxa"/>
          </w:tcPr>
          <w:p w14:paraId="26EA4418" w14:textId="77777777" w:rsidR="00942F3F" w:rsidRPr="00BF2B92" w:rsidRDefault="00942F3F" w:rsidP="00BE1FC4">
            <w:pPr>
              <w:spacing w:line="240" w:lineRule="auto"/>
              <w:rPr>
                <w:szCs w:val="18"/>
                <w:lang w:val="nl-NL"/>
              </w:rPr>
            </w:pPr>
            <w:r w:rsidRPr="00BF2B92">
              <w:rPr>
                <w:szCs w:val="18"/>
                <w:lang w:val="nl-NL"/>
              </w:rPr>
              <w:t>Beheerstrategie</w:t>
            </w:r>
          </w:p>
        </w:tc>
        <w:tc>
          <w:tcPr>
            <w:tcW w:w="1994" w:type="dxa"/>
          </w:tcPr>
          <w:p w14:paraId="04430C90" w14:textId="77777777" w:rsidR="00942F3F" w:rsidRPr="00BF2B92" w:rsidRDefault="00942F3F" w:rsidP="00BE1FC4">
            <w:pPr>
              <w:spacing w:line="240" w:lineRule="auto"/>
              <w:rPr>
                <w:szCs w:val="18"/>
                <w:lang w:val="nl-NL"/>
              </w:rPr>
            </w:pPr>
            <w:r w:rsidRPr="00BF2B92">
              <w:rPr>
                <w:szCs w:val="18"/>
                <w:lang w:val="nl-NL"/>
              </w:rPr>
              <w:t>Voor de jaren ’90, na de jaren ’90 en in 2017</w:t>
            </w:r>
          </w:p>
        </w:tc>
        <w:tc>
          <w:tcPr>
            <w:tcW w:w="2835" w:type="dxa"/>
          </w:tcPr>
          <w:p w14:paraId="1B459A80" w14:textId="77777777" w:rsidR="00942F3F" w:rsidRPr="00BF2B92" w:rsidRDefault="00942F3F" w:rsidP="00BE1FC4">
            <w:pPr>
              <w:spacing w:line="240" w:lineRule="auto"/>
              <w:rPr>
                <w:szCs w:val="18"/>
                <w:lang w:val="nl-NL"/>
              </w:rPr>
            </w:pPr>
            <w:r w:rsidRPr="00BF2B92">
              <w:rPr>
                <w:szCs w:val="18"/>
                <w:lang w:val="nl-NL"/>
              </w:rPr>
              <w:t>86 missende waardes in 2017; 3 categorieën in de set voor en na de jaren ’90, 4 categorieën in 2017</w:t>
            </w:r>
          </w:p>
        </w:tc>
        <w:tc>
          <w:tcPr>
            <w:tcW w:w="1933" w:type="dxa"/>
          </w:tcPr>
          <w:p w14:paraId="5844DE17" w14:textId="77777777" w:rsidR="00942F3F" w:rsidRPr="00BF2B92" w:rsidRDefault="00942F3F" w:rsidP="00BE1FC4">
            <w:pPr>
              <w:spacing w:line="240" w:lineRule="auto"/>
              <w:rPr>
                <w:szCs w:val="18"/>
                <w:lang w:val="nl-NL"/>
              </w:rPr>
            </w:pPr>
            <w:r w:rsidRPr="00BF2B92">
              <w:rPr>
                <w:szCs w:val="18"/>
                <w:lang w:val="nl-NL"/>
              </w:rPr>
              <w:t>Literatuur studie</w:t>
            </w:r>
          </w:p>
        </w:tc>
      </w:tr>
      <w:tr w:rsidR="00942F3F" w:rsidRPr="00BF2B92" w14:paraId="779A3BF9" w14:textId="77777777" w:rsidTr="00BE1FC4">
        <w:tc>
          <w:tcPr>
            <w:tcW w:w="2254" w:type="dxa"/>
          </w:tcPr>
          <w:p w14:paraId="25066568" w14:textId="77777777" w:rsidR="00942F3F" w:rsidRPr="00BF2B92" w:rsidRDefault="00942F3F" w:rsidP="00BE1FC4">
            <w:pPr>
              <w:spacing w:line="240" w:lineRule="auto"/>
              <w:rPr>
                <w:szCs w:val="18"/>
                <w:lang w:val="nl-NL"/>
              </w:rPr>
            </w:pPr>
            <w:r w:rsidRPr="00BF2B92">
              <w:rPr>
                <w:szCs w:val="18"/>
                <w:lang w:val="nl-NL"/>
              </w:rPr>
              <w:t>Suppletie volume en type</w:t>
            </w:r>
          </w:p>
        </w:tc>
        <w:tc>
          <w:tcPr>
            <w:tcW w:w="1994" w:type="dxa"/>
          </w:tcPr>
          <w:p w14:paraId="016CFADC" w14:textId="77777777" w:rsidR="00942F3F" w:rsidRPr="00BF2B92" w:rsidRDefault="00942F3F" w:rsidP="00BE1FC4">
            <w:pPr>
              <w:spacing w:line="240" w:lineRule="auto"/>
              <w:rPr>
                <w:szCs w:val="18"/>
                <w:lang w:val="nl-NL"/>
              </w:rPr>
            </w:pPr>
            <w:r w:rsidRPr="00BF2B92">
              <w:rPr>
                <w:szCs w:val="18"/>
                <w:lang w:val="nl-NL"/>
              </w:rPr>
              <w:t>Jaarlijks, van 1960-2017</w:t>
            </w:r>
          </w:p>
        </w:tc>
        <w:tc>
          <w:tcPr>
            <w:tcW w:w="2835" w:type="dxa"/>
          </w:tcPr>
          <w:p w14:paraId="4CE0869D" w14:textId="77777777" w:rsidR="00942F3F" w:rsidRPr="00BF2B92" w:rsidRDefault="00942F3F" w:rsidP="00BE1FC4">
            <w:pPr>
              <w:spacing w:line="240" w:lineRule="auto"/>
              <w:rPr>
                <w:szCs w:val="18"/>
                <w:lang w:val="nl-NL"/>
              </w:rPr>
            </w:pPr>
          </w:p>
        </w:tc>
        <w:tc>
          <w:tcPr>
            <w:tcW w:w="1933" w:type="dxa"/>
          </w:tcPr>
          <w:p w14:paraId="5C9913D2" w14:textId="77777777" w:rsidR="00942F3F" w:rsidRPr="00BF2B92" w:rsidRDefault="00942F3F" w:rsidP="00BE1FC4">
            <w:pPr>
              <w:spacing w:line="240" w:lineRule="auto"/>
              <w:rPr>
                <w:szCs w:val="18"/>
                <w:lang w:val="nl-NL"/>
              </w:rPr>
            </w:pPr>
            <w:r w:rsidRPr="00BF2B92">
              <w:rPr>
                <w:szCs w:val="18"/>
                <w:lang w:val="nl-NL"/>
              </w:rPr>
              <w:t>Suppletie database van Rijkswaterstaat en WVL</w:t>
            </w:r>
          </w:p>
        </w:tc>
      </w:tr>
      <w:tr w:rsidR="00942F3F" w:rsidRPr="00BF2B92" w14:paraId="3BF96CE4" w14:textId="77777777" w:rsidTr="00BE1FC4">
        <w:trPr>
          <w:trHeight w:val="70"/>
        </w:trPr>
        <w:tc>
          <w:tcPr>
            <w:tcW w:w="2254" w:type="dxa"/>
          </w:tcPr>
          <w:p w14:paraId="72FBB3BE" w14:textId="77777777" w:rsidR="00942F3F" w:rsidRPr="00BF2B92" w:rsidRDefault="00942F3F" w:rsidP="00BE1FC4">
            <w:pPr>
              <w:spacing w:line="240" w:lineRule="auto"/>
              <w:rPr>
                <w:szCs w:val="18"/>
                <w:lang w:val="nl-NL"/>
              </w:rPr>
            </w:pPr>
            <w:r w:rsidRPr="00BF2B92">
              <w:rPr>
                <w:szCs w:val="18"/>
                <w:lang w:val="nl-NL"/>
              </w:rPr>
              <w:t>Duin volume</w:t>
            </w:r>
          </w:p>
        </w:tc>
        <w:tc>
          <w:tcPr>
            <w:tcW w:w="1994" w:type="dxa"/>
          </w:tcPr>
          <w:p w14:paraId="3D2B7CA1" w14:textId="77777777" w:rsidR="00942F3F" w:rsidRPr="00BF2B92" w:rsidRDefault="00942F3F" w:rsidP="00BE1FC4">
            <w:pPr>
              <w:spacing w:line="240" w:lineRule="auto"/>
              <w:rPr>
                <w:szCs w:val="18"/>
                <w:lang w:val="nl-NL"/>
              </w:rPr>
            </w:pPr>
            <w:r w:rsidRPr="00BF2B92">
              <w:rPr>
                <w:szCs w:val="18"/>
                <w:lang w:val="nl-NL"/>
              </w:rPr>
              <w:t>Jaarlijks, van 1964-2017</w:t>
            </w:r>
          </w:p>
        </w:tc>
        <w:tc>
          <w:tcPr>
            <w:tcW w:w="2835" w:type="dxa"/>
          </w:tcPr>
          <w:p w14:paraId="48590906" w14:textId="77777777" w:rsidR="00942F3F" w:rsidRPr="00BF2B92" w:rsidRDefault="00942F3F" w:rsidP="00BE1FC4">
            <w:pPr>
              <w:spacing w:line="240" w:lineRule="auto"/>
              <w:rPr>
                <w:szCs w:val="18"/>
                <w:lang w:val="nl-NL"/>
              </w:rPr>
            </w:pPr>
            <w:r w:rsidRPr="00BF2B92">
              <w:rPr>
                <w:szCs w:val="18"/>
                <w:lang w:val="nl-NL"/>
              </w:rPr>
              <w:t>15 cm foutmarge (95,4%)</w:t>
            </w:r>
          </w:p>
        </w:tc>
        <w:tc>
          <w:tcPr>
            <w:tcW w:w="1933" w:type="dxa"/>
          </w:tcPr>
          <w:p w14:paraId="1ABC1189" w14:textId="77777777" w:rsidR="00942F3F" w:rsidRPr="00BF2B92" w:rsidRDefault="00942F3F" w:rsidP="00BE1FC4">
            <w:pPr>
              <w:spacing w:line="240" w:lineRule="auto"/>
              <w:rPr>
                <w:szCs w:val="18"/>
                <w:lang w:val="nl-NL"/>
              </w:rPr>
            </w:pPr>
            <w:r w:rsidRPr="00BF2B92">
              <w:rPr>
                <w:szCs w:val="18"/>
                <w:lang w:val="nl-NL"/>
              </w:rPr>
              <w:t xml:space="preserve">Afleiding uit </w:t>
            </w:r>
            <w:proofErr w:type="spellStart"/>
            <w:r>
              <w:rPr>
                <w:szCs w:val="18"/>
                <w:lang w:val="nl-NL"/>
              </w:rPr>
              <w:t>Jarkus</w:t>
            </w:r>
            <w:proofErr w:type="spellEnd"/>
            <w:r w:rsidRPr="00BF2B92">
              <w:rPr>
                <w:szCs w:val="18"/>
                <w:lang w:val="nl-NL"/>
              </w:rPr>
              <w:t xml:space="preserve">-gegevens </w:t>
            </w:r>
          </w:p>
        </w:tc>
      </w:tr>
    </w:tbl>
    <w:p w14:paraId="6AD3428A" w14:textId="208E9AC9" w:rsidR="00942F3F" w:rsidRPr="00084BCD" w:rsidRDefault="00084BCD" w:rsidP="00084BCD">
      <w:pPr>
        <w:pStyle w:val="Caption"/>
      </w:pPr>
      <w:bookmarkStart w:id="0" w:name="_Toc25951721"/>
      <w:r w:rsidRPr="00084BCD">
        <w:t xml:space="preserve">Tabel 1. </w:t>
      </w:r>
      <w:r w:rsidR="00942F3F" w:rsidRPr="00084BCD">
        <w:t xml:space="preserve">Beschikbare gegevens vanuit Natuurlijk Veilig </w:t>
      </w:r>
      <w:sdt>
        <w:sdtPr>
          <w:id w:val="1707370067"/>
          <w:citation/>
        </w:sdtPr>
        <w:sdtContent>
          <w:r w:rsidR="00942F3F" w:rsidRPr="00084BCD">
            <w:fldChar w:fldCharType="begin"/>
          </w:r>
          <w:r w:rsidR="00942F3F" w:rsidRPr="00084BCD">
            <w:instrText xml:space="preserve">CITATION Ijf19 \l 1043 </w:instrText>
          </w:r>
          <w:r w:rsidR="00942F3F" w:rsidRPr="00084BCD">
            <w:fldChar w:fldCharType="separate"/>
          </w:r>
          <w:r w:rsidR="00942F3F" w:rsidRPr="00084BCD">
            <w:t>(IJff, Smits, van Zelst, &amp; Arens, 2019)</w:t>
          </w:r>
          <w:r w:rsidR="00942F3F" w:rsidRPr="00084BCD">
            <w:fldChar w:fldCharType="end"/>
          </w:r>
        </w:sdtContent>
      </w:sdt>
      <w:r w:rsidR="00942F3F" w:rsidRPr="00084BCD">
        <w:t>.</w:t>
      </w:r>
      <w:bookmarkEnd w:id="0"/>
    </w:p>
    <w:p w14:paraId="2FD51270" w14:textId="06F2DAF2" w:rsidR="00F62F09" w:rsidRPr="002C4213" w:rsidRDefault="00F62F09" w:rsidP="00F62F09">
      <w:pPr>
        <w:pStyle w:val="Heading1"/>
      </w:pPr>
      <w:r w:rsidRPr="002C4213">
        <w:t>Responstypen</w:t>
      </w:r>
    </w:p>
    <w:p w14:paraId="7A9F5239" w14:textId="48BBB430" w:rsidR="002C4213" w:rsidRDefault="002C4213" w:rsidP="002C4213">
      <w:pPr>
        <w:pStyle w:val="NoSpacing"/>
      </w:pPr>
      <w:r>
        <w:t xml:space="preserve">In  Natuurlijk  Veilig  wordt de  dynamiek  en  </w:t>
      </w:r>
      <w:proofErr w:type="spellStart"/>
      <w:r>
        <w:t>doorstuiving</w:t>
      </w:r>
      <w:proofErr w:type="spellEnd"/>
      <w:r>
        <w:t xml:space="preserve">  van  de  zeereep gecategoriseerd   in   zogenoemde   ‘responstypen’.   Binnen   deze   responstypen   wordt   de </w:t>
      </w:r>
      <w:proofErr w:type="spellStart"/>
      <w:r>
        <w:t>overstuivingsgradiënt</w:t>
      </w:r>
      <w:proofErr w:type="spellEnd"/>
      <w:r>
        <w:t xml:space="preserve"> van Type 1 naar Type 5 steeds uitgestrekter in de </w:t>
      </w:r>
      <w:proofErr w:type="spellStart"/>
      <w:r>
        <w:t>kustdwarse</w:t>
      </w:r>
      <w:proofErr w:type="spellEnd"/>
      <w:r>
        <w:t xml:space="preserve"> richting, met een steeds grotere beïnvloeding van de achter de zeereep liggende duinen (Tabel 2).</w:t>
      </w:r>
    </w:p>
    <w:p w14:paraId="042F4225" w14:textId="63FC7C89" w:rsidR="002C4213" w:rsidRDefault="002C4213" w:rsidP="002C4213">
      <w:pPr>
        <w:pStyle w:val="NoSpacing"/>
      </w:pPr>
    </w:p>
    <w:p w14:paraId="68429192" w14:textId="0E9B8889" w:rsidR="002C4213" w:rsidRDefault="002C4213" w:rsidP="002C4213">
      <w:pPr>
        <w:pStyle w:val="Caption"/>
      </w:pPr>
      <w:r>
        <w:lastRenderedPageBreak/>
        <w:t xml:space="preserve">Tabel 2. Responstypen met criteria hoe de responstypen zijn bepaald per </w:t>
      </w:r>
      <w:proofErr w:type="spellStart"/>
      <w:r>
        <w:t>jarkusraai</w:t>
      </w:r>
      <w:proofErr w:type="spellEnd"/>
      <w:r>
        <w:t xml:space="preserve">. </w:t>
      </w:r>
      <w:r w:rsidRPr="002C4213">
        <w:t xml:space="preserve">Lichte sedimentatie = minimaal 10cm aanstuiving in een periode van 5 jaar voor 10% van het oppervlak waar naar gekeken wordt (gebied voor de zeereep, de kruin, of achter de zeereep, behorend tot een bepaalde </w:t>
      </w:r>
      <w:proofErr w:type="spellStart"/>
      <w:r w:rsidRPr="002C4213">
        <w:t>jarkusraai</w:t>
      </w:r>
      <w:proofErr w:type="spellEnd"/>
      <w:r w:rsidRPr="002C4213">
        <w:t xml:space="preserve">).  </w:t>
      </w:r>
    </w:p>
    <w:tbl>
      <w:tblPr>
        <w:tblStyle w:val="TableGrid"/>
        <w:tblW w:w="0" w:type="auto"/>
        <w:tblLook w:val="04A0" w:firstRow="1" w:lastRow="0" w:firstColumn="1" w:lastColumn="0" w:noHBand="0" w:noVBand="1"/>
      </w:tblPr>
      <w:tblGrid>
        <w:gridCol w:w="1410"/>
        <w:gridCol w:w="2016"/>
        <w:gridCol w:w="5216"/>
      </w:tblGrid>
      <w:tr w:rsidR="002C4213" w14:paraId="12444A22" w14:textId="77777777" w:rsidTr="002C4213">
        <w:tc>
          <w:tcPr>
            <w:tcW w:w="1410" w:type="dxa"/>
          </w:tcPr>
          <w:p w14:paraId="0D667C9D" w14:textId="7D0A4E78" w:rsidR="002C4213" w:rsidRPr="00DC7B41" w:rsidRDefault="002C4213" w:rsidP="00BE1FC4">
            <w:pPr>
              <w:pStyle w:val="NoSpacing"/>
              <w:rPr>
                <w:b/>
                <w:bCs/>
              </w:rPr>
            </w:pPr>
            <w:r>
              <w:rPr>
                <w:b/>
                <w:bCs/>
              </w:rPr>
              <w:t>Aanduiding</w:t>
            </w:r>
          </w:p>
        </w:tc>
        <w:tc>
          <w:tcPr>
            <w:tcW w:w="2016" w:type="dxa"/>
          </w:tcPr>
          <w:p w14:paraId="59C5A1E8" w14:textId="2DCBB0CC" w:rsidR="002C4213" w:rsidRPr="00DC7B41" w:rsidRDefault="002C4213" w:rsidP="00BE1FC4">
            <w:pPr>
              <w:pStyle w:val="NoSpacing"/>
              <w:rPr>
                <w:b/>
                <w:bCs/>
              </w:rPr>
            </w:pPr>
            <w:r w:rsidRPr="00DC7B41">
              <w:rPr>
                <w:b/>
                <w:bCs/>
              </w:rPr>
              <w:t>Responstype</w:t>
            </w:r>
          </w:p>
        </w:tc>
        <w:tc>
          <w:tcPr>
            <w:tcW w:w="5216" w:type="dxa"/>
          </w:tcPr>
          <w:p w14:paraId="0DE12B3C" w14:textId="77777777" w:rsidR="002C4213" w:rsidRPr="00DC7B41" w:rsidRDefault="002C4213" w:rsidP="00BE1FC4">
            <w:pPr>
              <w:pStyle w:val="NoSpacing"/>
              <w:rPr>
                <w:b/>
                <w:bCs/>
              </w:rPr>
            </w:pPr>
            <w:r w:rsidRPr="00DC7B41">
              <w:rPr>
                <w:b/>
                <w:bCs/>
              </w:rPr>
              <w:t>Criteria</w:t>
            </w:r>
          </w:p>
        </w:tc>
      </w:tr>
      <w:tr w:rsidR="002C4213" w14:paraId="66F66040" w14:textId="77777777" w:rsidTr="002C4213">
        <w:tc>
          <w:tcPr>
            <w:tcW w:w="1410" w:type="dxa"/>
          </w:tcPr>
          <w:p w14:paraId="12305420" w14:textId="14D76685" w:rsidR="002C4213" w:rsidRDefault="002C4213" w:rsidP="00BE1FC4">
            <w:pPr>
              <w:pStyle w:val="NoSpacing"/>
            </w:pPr>
            <w:r>
              <w:t>0</w:t>
            </w:r>
          </w:p>
        </w:tc>
        <w:tc>
          <w:tcPr>
            <w:tcW w:w="2016" w:type="dxa"/>
          </w:tcPr>
          <w:p w14:paraId="6318190E" w14:textId="0147FF78" w:rsidR="002C4213" w:rsidRDefault="002C4213" w:rsidP="00BE1FC4">
            <w:pPr>
              <w:pStyle w:val="NoSpacing"/>
            </w:pPr>
            <w:r w:rsidRPr="00BF2B92">
              <w:t xml:space="preserve">Geen zandige kust </w:t>
            </w:r>
          </w:p>
        </w:tc>
        <w:tc>
          <w:tcPr>
            <w:tcW w:w="5216" w:type="dxa"/>
          </w:tcPr>
          <w:p w14:paraId="2E86083A" w14:textId="2C7BBD1F" w:rsidR="002C4213" w:rsidRDefault="002C4213" w:rsidP="00BE1FC4">
            <w:pPr>
              <w:pStyle w:val="NoSpacing"/>
              <w:numPr>
                <w:ilvl w:val="0"/>
                <w:numId w:val="2"/>
              </w:numPr>
            </w:pPr>
            <w:r>
              <w:t>Bijvoorbeeld een dijk of boulevard</w:t>
            </w:r>
          </w:p>
        </w:tc>
      </w:tr>
      <w:tr w:rsidR="002C4213" w14:paraId="16603F8F" w14:textId="77777777" w:rsidTr="002C4213">
        <w:tc>
          <w:tcPr>
            <w:tcW w:w="1410" w:type="dxa"/>
          </w:tcPr>
          <w:p w14:paraId="0D31EB2D" w14:textId="22132016" w:rsidR="002C4213" w:rsidRDefault="002C4213" w:rsidP="00BE1FC4">
            <w:pPr>
              <w:pStyle w:val="NoSpacing"/>
            </w:pPr>
            <w:r>
              <w:t>1</w:t>
            </w:r>
          </w:p>
        </w:tc>
        <w:tc>
          <w:tcPr>
            <w:tcW w:w="2016" w:type="dxa"/>
          </w:tcPr>
          <w:p w14:paraId="60DCA9B4" w14:textId="665536C4" w:rsidR="002C4213" w:rsidRDefault="002C4213" w:rsidP="00BE1FC4">
            <w:pPr>
              <w:pStyle w:val="NoSpacing"/>
            </w:pPr>
            <w:r>
              <w:t>Nauwelijks dynamiek</w:t>
            </w:r>
          </w:p>
        </w:tc>
        <w:tc>
          <w:tcPr>
            <w:tcW w:w="5216" w:type="dxa"/>
          </w:tcPr>
          <w:p w14:paraId="0C6756CE" w14:textId="77777777" w:rsidR="002C4213" w:rsidRDefault="002C4213" w:rsidP="00BE1FC4">
            <w:pPr>
              <w:pStyle w:val="NoSpacing"/>
              <w:numPr>
                <w:ilvl w:val="0"/>
                <w:numId w:val="2"/>
              </w:numPr>
            </w:pPr>
            <w:r>
              <w:t xml:space="preserve">Geen sedimentatie op de kruin of achter de zeereep  </w:t>
            </w:r>
          </w:p>
          <w:p w14:paraId="7379CC56" w14:textId="77777777" w:rsidR="002C4213" w:rsidRDefault="002C4213" w:rsidP="00BE1FC4">
            <w:pPr>
              <w:pStyle w:val="NoSpacing"/>
              <w:numPr>
                <w:ilvl w:val="0"/>
                <w:numId w:val="2"/>
              </w:numPr>
            </w:pPr>
            <w:r>
              <w:t xml:space="preserve">Geen embryonale duinen </w:t>
            </w:r>
          </w:p>
          <w:p w14:paraId="22A10597" w14:textId="77777777" w:rsidR="002C4213" w:rsidRDefault="002C4213" w:rsidP="00BE1FC4">
            <w:pPr>
              <w:pStyle w:val="NoSpacing"/>
              <w:numPr>
                <w:ilvl w:val="0"/>
                <w:numId w:val="2"/>
              </w:numPr>
            </w:pPr>
            <w:r>
              <w:t xml:space="preserve">Evt. lichte sedimentatie aan duinvoet </w:t>
            </w:r>
          </w:p>
        </w:tc>
      </w:tr>
      <w:tr w:rsidR="002C4213" w14:paraId="205E69F4" w14:textId="77777777" w:rsidTr="002C4213">
        <w:tc>
          <w:tcPr>
            <w:tcW w:w="1410" w:type="dxa"/>
          </w:tcPr>
          <w:p w14:paraId="3232D8AF" w14:textId="52C2ACF4" w:rsidR="002C4213" w:rsidRDefault="002C4213" w:rsidP="00BE1FC4">
            <w:pPr>
              <w:pStyle w:val="NoSpacing"/>
            </w:pPr>
            <w:r>
              <w:t>2</w:t>
            </w:r>
          </w:p>
        </w:tc>
        <w:tc>
          <w:tcPr>
            <w:tcW w:w="2016" w:type="dxa"/>
          </w:tcPr>
          <w:p w14:paraId="0573124A" w14:textId="088937EC" w:rsidR="002C4213" w:rsidRDefault="002C4213" w:rsidP="00BE1FC4">
            <w:pPr>
              <w:pStyle w:val="NoSpacing"/>
            </w:pPr>
            <w:r>
              <w:t>Beperkte dynamiek voorzijde zeereep</w:t>
            </w:r>
          </w:p>
        </w:tc>
        <w:tc>
          <w:tcPr>
            <w:tcW w:w="5216" w:type="dxa"/>
          </w:tcPr>
          <w:p w14:paraId="2A916359" w14:textId="77777777" w:rsidR="002C4213" w:rsidRDefault="002C4213" w:rsidP="00BE1FC4">
            <w:pPr>
              <w:pStyle w:val="NoSpacing"/>
              <w:numPr>
                <w:ilvl w:val="0"/>
                <w:numId w:val="2"/>
              </w:numPr>
            </w:pPr>
            <w:r>
              <w:t xml:space="preserve">Sedimentatie vóór de zeereep </w:t>
            </w:r>
          </w:p>
          <w:p w14:paraId="269D053B" w14:textId="77777777" w:rsidR="002C4213" w:rsidRDefault="002C4213" w:rsidP="00BE1FC4">
            <w:pPr>
              <w:pStyle w:val="NoSpacing"/>
              <w:numPr>
                <w:ilvl w:val="0"/>
                <w:numId w:val="2"/>
              </w:numPr>
            </w:pPr>
            <w:r>
              <w:t xml:space="preserve">Evt. aanwezigheid en/of ontwikkeling van embryonale duinen </w:t>
            </w:r>
          </w:p>
          <w:p w14:paraId="70DE6F3D" w14:textId="77777777" w:rsidR="002C4213" w:rsidRDefault="002C4213" w:rsidP="00BE1FC4">
            <w:pPr>
              <w:pStyle w:val="NoSpacing"/>
              <w:numPr>
                <w:ilvl w:val="0"/>
                <w:numId w:val="2"/>
              </w:numPr>
            </w:pPr>
            <w:r>
              <w:t xml:space="preserve">Geen sedimentatie op of achter de zeereep </w:t>
            </w:r>
          </w:p>
        </w:tc>
      </w:tr>
      <w:tr w:rsidR="002C4213" w14:paraId="25D6E4AF" w14:textId="77777777" w:rsidTr="002C4213">
        <w:tc>
          <w:tcPr>
            <w:tcW w:w="1410" w:type="dxa"/>
          </w:tcPr>
          <w:p w14:paraId="4B66F3BE" w14:textId="1171F8FD" w:rsidR="002C4213" w:rsidRDefault="002C4213" w:rsidP="00BE1FC4">
            <w:pPr>
              <w:pStyle w:val="NoSpacing"/>
            </w:pPr>
            <w:r>
              <w:t>3</w:t>
            </w:r>
          </w:p>
        </w:tc>
        <w:tc>
          <w:tcPr>
            <w:tcW w:w="2016" w:type="dxa"/>
          </w:tcPr>
          <w:p w14:paraId="6113739B" w14:textId="3B3E19B2" w:rsidR="002C4213" w:rsidRDefault="002C4213" w:rsidP="00BE1FC4">
            <w:pPr>
              <w:pStyle w:val="NoSpacing"/>
            </w:pPr>
            <w:r>
              <w:t xml:space="preserve">Matig tot forse dynamiek voorzijde en ophoging </w:t>
            </w:r>
            <w:proofErr w:type="spellStart"/>
            <w:r>
              <w:t>zeeereep</w:t>
            </w:r>
            <w:proofErr w:type="spellEnd"/>
          </w:p>
        </w:tc>
        <w:tc>
          <w:tcPr>
            <w:tcW w:w="5216" w:type="dxa"/>
          </w:tcPr>
          <w:p w14:paraId="4246E377" w14:textId="77777777" w:rsidR="002C4213" w:rsidRDefault="002C4213" w:rsidP="00BE1FC4">
            <w:pPr>
              <w:pStyle w:val="NoSpacing"/>
              <w:numPr>
                <w:ilvl w:val="0"/>
                <w:numId w:val="2"/>
              </w:numPr>
            </w:pPr>
            <w:r>
              <w:t xml:space="preserve">Sedimentatie vóór de zeereep  </w:t>
            </w:r>
          </w:p>
          <w:p w14:paraId="3491241F" w14:textId="77777777" w:rsidR="002C4213" w:rsidRDefault="002C4213" w:rsidP="00BE1FC4">
            <w:pPr>
              <w:pStyle w:val="NoSpacing"/>
              <w:numPr>
                <w:ilvl w:val="0"/>
                <w:numId w:val="2"/>
              </w:numPr>
            </w:pPr>
            <w:r>
              <w:t xml:space="preserve">Sedimentatie op de kruin van de zeereep  </w:t>
            </w:r>
          </w:p>
          <w:p w14:paraId="3F239593" w14:textId="77777777" w:rsidR="002C4213" w:rsidRDefault="002C4213" w:rsidP="00BE1FC4">
            <w:pPr>
              <w:pStyle w:val="NoSpacing"/>
              <w:numPr>
                <w:ilvl w:val="0"/>
                <w:numId w:val="2"/>
              </w:numPr>
            </w:pPr>
            <w:r>
              <w:t xml:space="preserve">Evt. aanwezigheid en/of ontwikkeling van embryonale duinen </w:t>
            </w:r>
          </w:p>
          <w:p w14:paraId="532DF9D9" w14:textId="77777777" w:rsidR="002C4213" w:rsidRDefault="002C4213" w:rsidP="00BE1FC4">
            <w:pPr>
              <w:pStyle w:val="NoSpacing"/>
              <w:numPr>
                <w:ilvl w:val="0"/>
                <w:numId w:val="2"/>
              </w:numPr>
            </w:pPr>
            <w:r>
              <w:t xml:space="preserve">Geen sedimentatie achter de zeereep  </w:t>
            </w:r>
          </w:p>
        </w:tc>
      </w:tr>
      <w:tr w:rsidR="002C4213" w14:paraId="158BD71B" w14:textId="77777777" w:rsidTr="002C4213">
        <w:tc>
          <w:tcPr>
            <w:tcW w:w="1410" w:type="dxa"/>
          </w:tcPr>
          <w:p w14:paraId="7183F09F" w14:textId="5C69CE69" w:rsidR="002C4213" w:rsidRDefault="002C4213" w:rsidP="00BE1FC4">
            <w:pPr>
              <w:pStyle w:val="NoSpacing"/>
            </w:pPr>
            <w:r>
              <w:t>4</w:t>
            </w:r>
          </w:p>
        </w:tc>
        <w:tc>
          <w:tcPr>
            <w:tcW w:w="2016" w:type="dxa"/>
          </w:tcPr>
          <w:p w14:paraId="400FC1CD" w14:textId="0FA93F3B" w:rsidR="002C4213" w:rsidRDefault="002C4213" w:rsidP="00BE1FC4">
            <w:pPr>
              <w:pStyle w:val="NoSpacing"/>
            </w:pPr>
            <w:r>
              <w:t xml:space="preserve">Dynamische zeereep met beperkte </w:t>
            </w:r>
            <w:proofErr w:type="spellStart"/>
            <w:r>
              <w:t>doorstuiving</w:t>
            </w:r>
            <w:proofErr w:type="spellEnd"/>
          </w:p>
        </w:tc>
        <w:tc>
          <w:tcPr>
            <w:tcW w:w="5216" w:type="dxa"/>
          </w:tcPr>
          <w:p w14:paraId="378AA01A" w14:textId="77777777" w:rsidR="002C4213" w:rsidRDefault="002C4213" w:rsidP="00BE1FC4">
            <w:pPr>
              <w:pStyle w:val="NoSpacing"/>
              <w:numPr>
                <w:ilvl w:val="0"/>
                <w:numId w:val="2"/>
              </w:numPr>
            </w:pPr>
            <w:r>
              <w:t xml:space="preserve">Sedimentatie vóór en op de kruin van de zeereep  </w:t>
            </w:r>
          </w:p>
          <w:p w14:paraId="5C2CDBFC" w14:textId="77777777" w:rsidR="002C4213" w:rsidRDefault="002C4213" w:rsidP="00BE1FC4">
            <w:pPr>
              <w:pStyle w:val="NoSpacing"/>
              <w:numPr>
                <w:ilvl w:val="0"/>
                <w:numId w:val="2"/>
              </w:numPr>
            </w:pPr>
            <w:r>
              <w:t xml:space="preserve">Aanwezigheid van stuifkuilen en/of kerven in en/of achter de </w:t>
            </w:r>
          </w:p>
          <w:p w14:paraId="40004AE2" w14:textId="77777777" w:rsidR="002C4213" w:rsidRDefault="002C4213" w:rsidP="00BE1FC4">
            <w:pPr>
              <w:pStyle w:val="NoSpacing"/>
              <w:numPr>
                <w:ilvl w:val="0"/>
                <w:numId w:val="2"/>
              </w:numPr>
            </w:pPr>
            <w:r>
              <w:t xml:space="preserve">zeereep </w:t>
            </w:r>
          </w:p>
          <w:p w14:paraId="66458F00" w14:textId="77777777" w:rsidR="002C4213" w:rsidRDefault="002C4213" w:rsidP="00BE1FC4">
            <w:pPr>
              <w:pStyle w:val="NoSpacing"/>
              <w:numPr>
                <w:ilvl w:val="0"/>
                <w:numId w:val="2"/>
              </w:numPr>
            </w:pPr>
            <w:r>
              <w:t>Lichte Sedimentatie achter de zeereep</w:t>
            </w:r>
          </w:p>
        </w:tc>
      </w:tr>
      <w:tr w:rsidR="002C4213" w14:paraId="7E2906B2" w14:textId="77777777" w:rsidTr="002C4213">
        <w:tc>
          <w:tcPr>
            <w:tcW w:w="1410" w:type="dxa"/>
          </w:tcPr>
          <w:p w14:paraId="6D69ACE1" w14:textId="62207D71" w:rsidR="002C4213" w:rsidRDefault="002C4213" w:rsidP="00BE1FC4">
            <w:pPr>
              <w:pStyle w:val="NoSpacing"/>
            </w:pPr>
            <w:r>
              <w:t>5</w:t>
            </w:r>
          </w:p>
        </w:tc>
        <w:tc>
          <w:tcPr>
            <w:tcW w:w="2016" w:type="dxa"/>
          </w:tcPr>
          <w:p w14:paraId="30C7F410" w14:textId="36BACA26" w:rsidR="002C4213" w:rsidRDefault="002C4213" w:rsidP="00BE1FC4">
            <w:pPr>
              <w:pStyle w:val="NoSpacing"/>
            </w:pPr>
            <w:r>
              <w:t xml:space="preserve">Gekerfde zeereep met sterke </w:t>
            </w:r>
            <w:proofErr w:type="spellStart"/>
            <w:r>
              <w:t>doorstuiving</w:t>
            </w:r>
            <w:proofErr w:type="spellEnd"/>
          </w:p>
        </w:tc>
        <w:tc>
          <w:tcPr>
            <w:tcW w:w="5216" w:type="dxa"/>
          </w:tcPr>
          <w:p w14:paraId="01EAC7B5" w14:textId="77777777" w:rsidR="002C4213" w:rsidRDefault="002C4213" w:rsidP="00BE1FC4">
            <w:pPr>
              <w:pStyle w:val="NoSpacing"/>
              <w:numPr>
                <w:ilvl w:val="0"/>
                <w:numId w:val="1"/>
              </w:numPr>
            </w:pPr>
            <w:r>
              <w:t xml:space="preserve">Sterke sedimentatie vóór en op de kruin van de zeereep (&gt;50 cm in 5 jaar voor 10% van het oppervlak tussen twee </w:t>
            </w:r>
            <w:proofErr w:type="spellStart"/>
            <w:r>
              <w:t>Jarkus</w:t>
            </w:r>
            <w:proofErr w:type="spellEnd"/>
            <w:r>
              <w:t xml:space="preserve">-raaien in) </w:t>
            </w:r>
          </w:p>
          <w:p w14:paraId="26FC1F95" w14:textId="77777777" w:rsidR="002C4213" w:rsidRDefault="002C4213" w:rsidP="00BE1FC4">
            <w:pPr>
              <w:pStyle w:val="NoSpacing"/>
              <w:numPr>
                <w:ilvl w:val="0"/>
                <w:numId w:val="1"/>
              </w:numPr>
            </w:pPr>
            <w:r>
              <w:t xml:space="preserve">Aanwezigheid van kerven die de zeereep helemaal doorklieven  </w:t>
            </w:r>
          </w:p>
          <w:p w14:paraId="31544CC8" w14:textId="77777777" w:rsidR="002C4213" w:rsidRDefault="002C4213" w:rsidP="00BE1FC4">
            <w:pPr>
              <w:pStyle w:val="NoSpacing"/>
              <w:numPr>
                <w:ilvl w:val="0"/>
                <w:numId w:val="1"/>
              </w:numPr>
            </w:pPr>
            <w:r>
              <w:t xml:space="preserve">Evt. aanwezigheid van stuifkuilen achter de zeereep </w:t>
            </w:r>
          </w:p>
          <w:p w14:paraId="0A12613D" w14:textId="77777777" w:rsidR="002C4213" w:rsidRDefault="002C4213" w:rsidP="00BE1FC4">
            <w:pPr>
              <w:pStyle w:val="NoSpacing"/>
              <w:numPr>
                <w:ilvl w:val="0"/>
                <w:numId w:val="1"/>
              </w:numPr>
            </w:pPr>
            <w:r>
              <w:t xml:space="preserve">Sterke sedimentatie achter de zeereep (&gt;50 cm in 5 jaar voor 10% van het oppervlak) </w:t>
            </w:r>
          </w:p>
        </w:tc>
      </w:tr>
    </w:tbl>
    <w:p w14:paraId="669413BA" w14:textId="77777777" w:rsidR="002C4213" w:rsidRDefault="002C4213" w:rsidP="002C4213">
      <w:pPr>
        <w:pStyle w:val="NoSpacing"/>
      </w:pPr>
    </w:p>
    <w:p w14:paraId="3CD43AF4" w14:textId="77777777" w:rsidR="002C4213" w:rsidRDefault="002C4213" w:rsidP="00F62F09">
      <w:pPr>
        <w:pStyle w:val="NoSpacing"/>
      </w:pPr>
    </w:p>
    <w:p w14:paraId="60B955FE" w14:textId="77777777" w:rsidR="002C4213" w:rsidRDefault="002C4213" w:rsidP="002C4213">
      <w:pPr>
        <w:pStyle w:val="NoSpacing"/>
      </w:pPr>
      <w:r>
        <w:t xml:space="preserve">De   responstypen   zijn   voor   de   Nederlandse   kust   geïdentificeerd   m.b.v.   luchtfoto’s, </w:t>
      </w:r>
    </w:p>
    <w:p w14:paraId="4124DB39" w14:textId="7DF7C027" w:rsidR="002C4213" w:rsidRDefault="002C4213" w:rsidP="002C4213">
      <w:pPr>
        <w:pStyle w:val="NoSpacing"/>
      </w:pPr>
      <w:r>
        <w:t xml:space="preserve">hoogtekaarten en hoogteverschilkaarten (o.b.v. laseraltimetriegegevens), zie Figuur 1. Voor </w:t>
      </w:r>
    </w:p>
    <w:p w14:paraId="51BA443B" w14:textId="4CBC6CAC" w:rsidR="002C4213" w:rsidRDefault="002C4213" w:rsidP="002C4213">
      <w:pPr>
        <w:pStyle w:val="NoSpacing"/>
      </w:pPr>
      <w:r>
        <w:t xml:space="preserve">EGS  I  (voorloper van project Natuurlijk Veilig) zijn  al  de  responstypen  voor  de  periode  1988-2008  in  kaart  gebracht  (Arens  et  al., 2010).  Voor  Natuurlijk  Veilig  worden  voor  twee  perioden  de  responstypen  bepaald:  2008-2013 en 2013-2017. Er is gekozen voor 2013 als ‘breekpunt’, omdat voor 2013 zowel een lage resolutie (5x5m) als een hoge resolutie (2x2m) laseraltimetriekaart beschikbaar was. De 5x5m2 hoogtekaart   van   2013   is   gebruikt   voor   de   periode   2008-2013,   en   de   2x2m2 hoogtekaart van 2013 is gebruikt voor de periode 2013-2017. </w:t>
      </w:r>
    </w:p>
    <w:p w14:paraId="73A1CD8F" w14:textId="2157E74E" w:rsidR="002C4213" w:rsidRDefault="002C4213" w:rsidP="002C4213">
      <w:pPr>
        <w:pStyle w:val="NoSpacing"/>
      </w:pPr>
    </w:p>
    <w:p w14:paraId="7F298925" w14:textId="77777777" w:rsidR="002C4213" w:rsidRDefault="002C4213" w:rsidP="002C4213">
      <w:pPr>
        <w:pStyle w:val="NoSpacing"/>
      </w:pPr>
      <w:r>
        <w:t xml:space="preserve">Op basis van de criteria (Tabel 2) is per </w:t>
      </w:r>
      <w:proofErr w:type="spellStart"/>
      <w:r>
        <w:t>Jarkus</w:t>
      </w:r>
      <w:proofErr w:type="spellEnd"/>
      <w:r>
        <w:t xml:space="preserve"> raai het responstype bepaald. Met de hoogteverschilkaarten is het aantal cm  sedimentatie  en  erosie  bepaald,  en  met  een  combinatie  van  de  hoogtekaart  en  de luchtfoto zijn embryonale duinen, kerven en stuifkuilen geïdentificeerd. Er is zowel gekeken naar het gebied direct achter de raai en het gebied aan weerszijden van de raai.  </w:t>
      </w:r>
    </w:p>
    <w:p w14:paraId="445154A8" w14:textId="77777777" w:rsidR="002C4213" w:rsidRDefault="002C4213" w:rsidP="002C4213">
      <w:pPr>
        <w:pStyle w:val="NoSpacing"/>
      </w:pPr>
    </w:p>
    <w:p w14:paraId="14CC0A73" w14:textId="77777777" w:rsidR="002C4213" w:rsidRDefault="002C4213" w:rsidP="002C4213">
      <w:pPr>
        <w:pStyle w:val="NoSpacing"/>
      </w:pPr>
    </w:p>
    <w:p w14:paraId="4E94CC95" w14:textId="77777777" w:rsidR="002C4213" w:rsidRDefault="002C4213" w:rsidP="002C4213">
      <w:pPr>
        <w:pStyle w:val="NoSpacing"/>
      </w:pPr>
      <w:r>
        <w:rPr>
          <w:noProof/>
        </w:rPr>
        <w:lastRenderedPageBreak/>
        <w:drawing>
          <wp:inline distT="0" distB="0" distL="0" distR="0" wp14:anchorId="71F7B6AD" wp14:editId="4727FC10">
            <wp:extent cx="3397651" cy="342701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01065" cy="3430456"/>
                    </a:xfrm>
                    <a:prstGeom prst="rect">
                      <a:avLst/>
                    </a:prstGeom>
                  </pic:spPr>
                </pic:pic>
              </a:graphicData>
            </a:graphic>
          </wp:inline>
        </w:drawing>
      </w:r>
    </w:p>
    <w:p w14:paraId="3D794FD0" w14:textId="1D20F8D2" w:rsidR="002C4213" w:rsidRPr="00DC7B41" w:rsidRDefault="002C4213" w:rsidP="002C4213">
      <w:pPr>
        <w:pStyle w:val="Caption"/>
      </w:pPr>
      <w:r>
        <w:t xml:space="preserve">Figuur 1. </w:t>
      </w:r>
      <w:r w:rsidRPr="00DC7B41">
        <w:t>Gebruik van luchtfoto’s, hoogtekaarten en hoogteverschilkaarten om responstypen in kaart te brengen</w:t>
      </w:r>
      <w:r>
        <w:t xml:space="preserve">. </w:t>
      </w:r>
    </w:p>
    <w:p w14:paraId="1318703E" w14:textId="77777777" w:rsidR="002C4213" w:rsidRDefault="002C4213" w:rsidP="002C4213">
      <w:pPr>
        <w:pStyle w:val="NoSpacing"/>
      </w:pPr>
    </w:p>
    <w:p w14:paraId="1BB429AB" w14:textId="08E5A22B" w:rsidR="00F62F09" w:rsidRPr="00F62F09" w:rsidRDefault="00F62F09" w:rsidP="00F62F09">
      <w:pPr>
        <w:pStyle w:val="NoSpacing"/>
      </w:pPr>
      <w:r w:rsidRPr="00F62F09">
        <w:t xml:space="preserve">Voor het in kaart brengen van de responstypen zijn luchtfoto’s gebruikt van de Nederlandse </w:t>
      </w:r>
    </w:p>
    <w:p w14:paraId="69AF56A4" w14:textId="77777777" w:rsidR="00F62F09" w:rsidRPr="00F62F09" w:rsidRDefault="00F62F09" w:rsidP="00F62F09">
      <w:pPr>
        <w:pStyle w:val="NoSpacing"/>
      </w:pPr>
      <w:r w:rsidRPr="00F62F09">
        <w:t xml:space="preserve">kust. De luchtfoto’s zijn als WMS beschikbaar gesteld door PDOK.  </w:t>
      </w:r>
    </w:p>
    <w:p w14:paraId="069BC366" w14:textId="77777777" w:rsidR="00F62F09" w:rsidRPr="00F62F09" w:rsidRDefault="00F62F09" w:rsidP="00F62F09">
      <w:pPr>
        <w:pStyle w:val="NoSpacing"/>
      </w:pPr>
      <w:r w:rsidRPr="00F62F09">
        <w:t xml:space="preserve">-     Luchtfoto 2008; </w:t>
      </w:r>
      <w:proofErr w:type="spellStart"/>
      <w:r w:rsidRPr="00F62F09">
        <w:t>Landsdekkende</w:t>
      </w:r>
      <w:proofErr w:type="spellEnd"/>
      <w:r w:rsidRPr="00F62F09">
        <w:t xml:space="preserve"> dataset, 25cm resolutie, kleuren (RGB). Beschikbaar </w:t>
      </w:r>
    </w:p>
    <w:p w14:paraId="20A3D029" w14:textId="77777777" w:rsidR="00F62F09" w:rsidRPr="00F62F09" w:rsidRDefault="00F62F09" w:rsidP="00F62F09">
      <w:pPr>
        <w:pStyle w:val="NoSpacing"/>
      </w:pPr>
      <w:r w:rsidRPr="00F62F09">
        <w:t xml:space="preserve">gesteld door Rijkswaterstaat Data en ICT Dienst.  </w:t>
      </w:r>
    </w:p>
    <w:p w14:paraId="47757FE6" w14:textId="77777777" w:rsidR="00F62F09" w:rsidRPr="00F62F09" w:rsidRDefault="00F62F09" w:rsidP="00F62F09">
      <w:pPr>
        <w:pStyle w:val="NoSpacing"/>
      </w:pPr>
      <w:r w:rsidRPr="00F62F09">
        <w:t xml:space="preserve">-     Luchtfoto 2013. </w:t>
      </w:r>
      <w:proofErr w:type="spellStart"/>
      <w:r w:rsidRPr="00F62F09">
        <w:t>Landsdekkende</w:t>
      </w:r>
      <w:proofErr w:type="spellEnd"/>
      <w:r w:rsidRPr="00F62F09">
        <w:t xml:space="preserve"> dataset, 25cm resolutie, </w:t>
      </w:r>
      <w:proofErr w:type="spellStart"/>
      <w:r w:rsidRPr="00F62F09">
        <w:t>false</w:t>
      </w:r>
      <w:proofErr w:type="spellEnd"/>
      <w:r w:rsidRPr="00F62F09">
        <w:t xml:space="preserve"> colour (ECW). Beschikbaar </w:t>
      </w:r>
    </w:p>
    <w:p w14:paraId="01B86D94" w14:textId="77777777" w:rsidR="00F62F09" w:rsidRPr="00F62F09" w:rsidRDefault="00F62F09" w:rsidP="00F62F09">
      <w:pPr>
        <w:pStyle w:val="NoSpacing"/>
      </w:pPr>
      <w:r w:rsidRPr="00F62F09">
        <w:t xml:space="preserve">gesteld door Rijkswaterstaat Data en ICT Dienst.  </w:t>
      </w:r>
    </w:p>
    <w:p w14:paraId="1B508422" w14:textId="77777777" w:rsidR="00F62F09" w:rsidRPr="00F62F09" w:rsidRDefault="00F62F09" w:rsidP="00F62F09">
      <w:pPr>
        <w:pStyle w:val="NoSpacing"/>
      </w:pPr>
      <w:r w:rsidRPr="00F62F09">
        <w:t xml:space="preserve">-     Luchtfoto 2017. </w:t>
      </w:r>
      <w:proofErr w:type="spellStart"/>
      <w:r w:rsidRPr="00F62F09">
        <w:t>Landsdekkende</w:t>
      </w:r>
      <w:proofErr w:type="spellEnd"/>
      <w:r w:rsidRPr="00F62F09">
        <w:t xml:space="preserve"> dataset, 25cm resolutie, kleuren (RGB). WMS server </w:t>
      </w:r>
    </w:p>
    <w:p w14:paraId="7AE9DD20" w14:textId="77777777" w:rsidR="00F62F09" w:rsidRPr="00F62F09" w:rsidRDefault="00F62F09" w:rsidP="00F62F09">
      <w:pPr>
        <w:pStyle w:val="NoSpacing"/>
      </w:pPr>
      <w:r w:rsidRPr="00F62F09">
        <w:t xml:space="preserve">door Landelijke Voorziening Beeldmateriaal.  </w:t>
      </w:r>
    </w:p>
    <w:p w14:paraId="2C4060FD" w14:textId="77777777" w:rsidR="00F62F09" w:rsidRDefault="00F62F09" w:rsidP="00F62F09">
      <w:pPr>
        <w:pStyle w:val="NoSpacing"/>
      </w:pPr>
    </w:p>
    <w:p w14:paraId="53B0E600" w14:textId="082E08AC" w:rsidR="00F62F09" w:rsidRDefault="002C4213" w:rsidP="00F62F09">
      <w:pPr>
        <w:pStyle w:val="NoSpacing"/>
      </w:pPr>
      <w:r>
        <w:t xml:space="preserve">De hoogte(verschil)kaarten zijn gemaakt met AHN-bestanden. </w:t>
      </w:r>
      <w:r w:rsidR="00F62F09" w:rsidRPr="00F62F09">
        <w:t xml:space="preserve">Sinds  1997  wordt  de  hoogteligging  van  de  gehele  kust  </w:t>
      </w:r>
      <w:proofErr w:type="spellStart"/>
      <w:r w:rsidR="00F62F09" w:rsidRPr="00F62F09">
        <w:t>gebiedsdekkend</w:t>
      </w:r>
      <w:proofErr w:type="spellEnd"/>
      <w:r w:rsidR="00F62F09" w:rsidRPr="00F62F09">
        <w:t xml:space="preserve">  opgenomen  met behulp  van  laseraltimetrie  (LA),  de  zogenaamde  AHN-bestanden.  Deze  LA-gegevens  zijn gebruikt voor de jaren 2008, 2013 en 2017. De hoogtegegevens zijn beschikbaar in 5x5m2</w:t>
      </w:r>
      <w:r w:rsidR="00F62F09">
        <w:t xml:space="preserve"> </w:t>
      </w:r>
      <w:proofErr w:type="spellStart"/>
      <w:r w:rsidR="00F62F09" w:rsidRPr="00F62F09">
        <w:t>grids</w:t>
      </w:r>
      <w:proofErr w:type="spellEnd"/>
      <w:r w:rsidR="00F62F09" w:rsidRPr="00F62F09">
        <w:t xml:space="preserve"> (2008 en 2013) en 2x2m2</w:t>
      </w:r>
      <w:r w:rsidR="00F62F09">
        <w:t xml:space="preserve"> </w:t>
      </w:r>
      <w:proofErr w:type="spellStart"/>
      <w:r w:rsidR="00F62F09" w:rsidRPr="00F62F09">
        <w:t>grids</w:t>
      </w:r>
      <w:proofErr w:type="spellEnd"/>
      <w:r w:rsidR="00F62F09" w:rsidRPr="00F62F09">
        <w:t xml:space="preserve"> (2013 en 2017).  </w:t>
      </w:r>
    </w:p>
    <w:p w14:paraId="690F7178" w14:textId="1080F146" w:rsidR="00E55B2F" w:rsidRDefault="00E55B2F" w:rsidP="00F62F09">
      <w:pPr>
        <w:pStyle w:val="NoSpacing"/>
      </w:pPr>
    </w:p>
    <w:p w14:paraId="58792F60" w14:textId="77777777" w:rsidR="00E55B2F" w:rsidRDefault="00E55B2F" w:rsidP="00E55B2F">
      <w:pPr>
        <w:pStyle w:val="NoSpacing"/>
      </w:pPr>
      <w:r>
        <w:t xml:space="preserve">Vanaf 2013 is de resolutie van de hoogtegegevens uit laseraltimetrie toegenomen van een </w:t>
      </w:r>
    </w:p>
    <w:p w14:paraId="3C1B67EB" w14:textId="77777777" w:rsidR="00E55B2F" w:rsidRDefault="00E55B2F" w:rsidP="00E55B2F">
      <w:pPr>
        <w:pStyle w:val="NoSpacing"/>
      </w:pPr>
      <w:r>
        <w:t xml:space="preserve">5x5m2  resolutie  naar  een  2x2m2 resolutie.  Dit  betekent  ook  dat  voor  het  bepalen  van  de </w:t>
      </w:r>
    </w:p>
    <w:p w14:paraId="026E6762" w14:textId="77777777" w:rsidR="00E55B2F" w:rsidRDefault="00E55B2F" w:rsidP="00E55B2F">
      <w:pPr>
        <w:pStyle w:val="NoSpacing"/>
      </w:pPr>
      <w:r>
        <w:t xml:space="preserve">responstypen in de periode 2008-2013 een lagere resolutie laseraltimetrie beschikbaar is dan </w:t>
      </w:r>
    </w:p>
    <w:p w14:paraId="6080D93D" w14:textId="77777777" w:rsidR="00E55B2F" w:rsidRDefault="00E55B2F" w:rsidP="00E55B2F">
      <w:pPr>
        <w:pStyle w:val="NoSpacing"/>
      </w:pPr>
      <w:r>
        <w:t xml:space="preserve">voor   de   periode   2013-2017.   Voor   dit   rapport   wordt   de   95,4%  foutmarge   van   AHN2 </w:t>
      </w:r>
    </w:p>
    <w:p w14:paraId="4A1AF3AC" w14:textId="77777777" w:rsidR="00E55B2F" w:rsidRDefault="00E55B2F" w:rsidP="00E55B2F">
      <w:pPr>
        <w:pStyle w:val="NoSpacing"/>
      </w:pPr>
      <w:r>
        <w:t xml:space="preserve">aangehouden   (15   cm).   Wanneer   hoogteverschilkaarten   worden   berekend,   waarbij   het </w:t>
      </w:r>
    </w:p>
    <w:p w14:paraId="0702D74B" w14:textId="77777777" w:rsidR="00E55B2F" w:rsidRDefault="00E55B2F" w:rsidP="00E55B2F">
      <w:pPr>
        <w:pStyle w:val="NoSpacing"/>
      </w:pPr>
      <w:r>
        <w:t xml:space="preserve">verschil tussen twee hoogtekaarten wordt bepaald, wordt een foutmarge aangehouden van </w:t>
      </w:r>
    </w:p>
    <w:p w14:paraId="130A0881" w14:textId="77777777" w:rsidR="00E55B2F" w:rsidRDefault="00E55B2F" w:rsidP="00E55B2F">
      <w:pPr>
        <w:pStyle w:val="NoSpacing"/>
      </w:pPr>
      <w:proofErr w:type="spellStart"/>
      <w:r>
        <w:t>sqrt</w:t>
      </w:r>
      <w:proofErr w:type="spellEnd"/>
      <w:r>
        <w:t xml:space="preserve">(15^2 + 15^2 ) =21 cm (Eleveld 1999).  De resolutie van de luchtfotografie is wel voor alle </w:t>
      </w:r>
    </w:p>
    <w:p w14:paraId="02F4EF72" w14:textId="77777777" w:rsidR="00E55B2F" w:rsidRDefault="00E55B2F" w:rsidP="00E55B2F">
      <w:pPr>
        <w:pStyle w:val="NoSpacing"/>
      </w:pPr>
      <w:r>
        <w:t xml:space="preserve">jaren gelijk. Door ook de luchtfoto’s te bestuderen bij het bepalen van de responstypen, wordt </w:t>
      </w:r>
    </w:p>
    <w:p w14:paraId="09928CD5" w14:textId="77777777" w:rsidR="00E55B2F" w:rsidRDefault="00E55B2F" w:rsidP="00E55B2F">
      <w:pPr>
        <w:pStyle w:val="NoSpacing"/>
      </w:pPr>
      <w:r>
        <w:t xml:space="preserve">de  onbetrouwbaarheid  door  een  lagere  resolutie  laseraltimetriegegevens  tot  een  minimum </w:t>
      </w:r>
    </w:p>
    <w:p w14:paraId="3DB4B464" w14:textId="5FFF6B67" w:rsidR="00E55B2F" w:rsidRPr="00F62F09" w:rsidRDefault="00E55B2F" w:rsidP="00F62F09">
      <w:pPr>
        <w:pStyle w:val="NoSpacing"/>
      </w:pPr>
      <w:r>
        <w:t xml:space="preserve">beperkt.  </w:t>
      </w:r>
    </w:p>
    <w:p w14:paraId="4474812A" w14:textId="77777777" w:rsidR="00F62F09" w:rsidRPr="00F62F09" w:rsidRDefault="00F62F09" w:rsidP="00F62F09">
      <w:pPr>
        <w:pStyle w:val="NoSpacing"/>
      </w:pPr>
      <w:r w:rsidRPr="00F62F09">
        <w:t xml:space="preserve"> </w:t>
      </w:r>
    </w:p>
    <w:p w14:paraId="448C0911" w14:textId="77777777" w:rsidR="00F62F09" w:rsidRPr="00F62F09" w:rsidRDefault="00F62F09" w:rsidP="00F62F09">
      <w:pPr>
        <w:pStyle w:val="NoSpacing"/>
      </w:pPr>
      <w:r w:rsidRPr="00F62F09">
        <w:t xml:space="preserve">De  analyses  zijn  uitgevoerd  in  </w:t>
      </w:r>
      <w:proofErr w:type="spellStart"/>
      <w:r w:rsidRPr="00F62F09">
        <w:t>ArcGIS</w:t>
      </w:r>
      <w:proofErr w:type="spellEnd"/>
      <w:r w:rsidRPr="00F62F09">
        <w:t xml:space="preserve">  Desktop  10.05,  met  extensies  </w:t>
      </w:r>
      <w:proofErr w:type="spellStart"/>
      <w:r w:rsidRPr="00F62F09">
        <w:t>Spatial</w:t>
      </w:r>
      <w:proofErr w:type="spellEnd"/>
      <w:r w:rsidRPr="00F62F09">
        <w:t xml:space="preserve">  </w:t>
      </w:r>
      <w:proofErr w:type="spellStart"/>
      <w:r w:rsidRPr="00F62F09">
        <w:t>Analyst</w:t>
      </w:r>
      <w:proofErr w:type="spellEnd"/>
      <w:r w:rsidRPr="00F62F09">
        <w:t xml:space="preserve">,  3D </w:t>
      </w:r>
    </w:p>
    <w:p w14:paraId="4B449EBA" w14:textId="77777777" w:rsidR="00F62F09" w:rsidRPr="00F62F09" w:rsidRDefault="00F62F09" w:rsidP="00F62F09">
      <w:pPr>
        <w:pStyle w:val="NoSpacing"/>
      </w:pPr>
      <w:proofErr w:type="spellStart"/>
      <w:r w:rsidRPr="00F62F09">
        <w:t>Analyst</w:t>
      </w:r>
      <w:proofErr w:type="spellEnd"/>
      <w:r w:rsidRPr="00F62F09">
        <w:t xml:space="preserve"> en </w:t>
      </w:r>
      <w:proofErr w:type="spellStart"/>
      <w:r w:rsidRPr="00F62F09">
        <w:t>Geostatistical</w:t>
      </w:r>
      <w:proofErr w:type="spellEnd"/>
      <w:r w:rsidRPr="00F62F09">
        <w:t xml:space="preserve"> </w:t>
      </w:r>
      <w:proofErr w:type="spellStart"/>
      <w:r w:rsidRPr="00F62F09">
        <w:t>Analyst</w:t>
      </w:r>
      <w:proofErr w:type="spellEnd"/>
      <w:r w:rsidRPr="00F62F09">
        <w:t xml:space="preserve">.  </w:t>
      </w:r>
    </w:p>
    <w:p w14:paraId="228A1F56" w14:textId="78FC6396" w:rsidR="00F62F09" w:rsidRDefault="00F62F09" w:rsidP="00F62F09">
      <w:pPr>
        <w:pStyle w:val="NoSpacing"/>
      </w:pPr>
      <w:r w:rsidRPr="00F62F09">
        <w:t xml:space="preserve"> </w:t>
      </w:r>
    </w:p>
    <w:p w14:paraId="0006AAF0" w14:textId="20AC00F4" w:rsidR="002C4213" w:rsidRPr="00F62F09" w:rsidRDefault="002C4213" w:rsidP="002C4213">
      <w:pPr>
        <w:pStyle w:val="Heading1"/>
      </w:pPr>
      <w:r>
        <w:lastRenderedPageBreak/>
        <w:t>Beheer</w:t>
      </w:r>
      <w:r w:rsidR="00B86FE3">
        <w:t>strategie</w:t>
      </w:r>
    </w:p>
    <w:p w14:paraId="7C999E3F" w14:textId="54DD7B2F" w:rsidR="002C4213" w:rsidRPr="00F62F09" w:rsidRDefault="00B86FE3" w:rsidP="002C4213">
      <w:pPr>
        <w:pStyle w:val="NoSpacing"/>
      </w:pPr>
      <w:r>
        <w:t xml:space="preserve">De gegevens voor de beheerstrategie zijn afkomstig uit </w:t>
      </w:r>
      <w:r w:rsidR="002C4213" w:rsidRPr="00F62F09">
        <w:t>twee  rapporten  gebruikt:  ‘Grasduinen  in  de Waterkering? Evaluatie van dynamisch kustbeheer’ (</w:t>
      </w:r>
      <w:proofErr w:type="spellStart"/>
      <w:r w:rsidR="002C4213" w:rsidRPr="00F62F09">
        <w:t>Löffler</w:t>
      </w:r>
      <w:proofErr w:type="spellEnd"/>
      <w:r w:rsidR="002C4213" w:rsidRPr="00F62F09">
        <w:t xml:space="preserve"> </w:t>
      </w:r>
      <w:proofErr w:type="spellStart"/>
      <w:r w:rsidR="002C4213" w:rsidRPr="00F62F09">
        <w:t>and</w:t>
      </w:r>
      <w:proofErr w:type="spellEnd"/>
      <w:r w:rsidR="002C4213" w:rsidRPr="00F62F09">
        <w:t xml:space="preserve"> Veer 1999) en ‘Dynamiek in </w:t>
      </w:r>
    </w:p>
    <w:p w14:paraId="2C58CC3A" w14:textId="77777777" w:rsidR="002C4213" w:rsidRPr="00F62F09" w:rsidRDefault="002C4213" w:rsidP="002C4213">
      <w:pPr>
        <w:pStyle w:val="NoSpacing"/>
      </w:pPr>
      <w:r w:rsidRPr="00F62F09">
        <w:t>de kustzone. Doelen en achtergronden op grond van bezoeken aan de regio’ (</w:t>
      </w:r>
      <w:proofErr w:type="spellStart"/>
      <w:r w:rsidRPr="00F62F09">
        <w:t>Löffler</w:t>
      </w:r>
      <w:proofErr w:type="spellEnd"/>
      <w:r w:rsidRPr="00F62F09">
        <w:t xml:space="preserve"> </w:t>
      </w:r>
      <w:proofErr w:type="spellStart"/>
      <w:r w:rsidRPr="00F62F09">
        <w:t>and</w:t>
      </w:r>
      <w:proofErr w:type="spellEnd"/>
      <w:r w:rsidRPr="00F62F09">
        <w:t xml:space="preserve"> Van </w:t>
      </w:r>
    </w:p>
    <w:p w14:paraId="659F91ED" w14:textId="77777777" w:rsidR="002C4213" w:rsidRDefault="002C4213" w:rsidP="002C4213">
      <w:pPr>
        <w:pStyle w:val="NoSpacing"/>
      </w:pPr>
      <w:r w:rsidRPr="00F62F09">
        <w:t xml:space="preserve">der </w:t>
      </w:r>
      <w:proofErr w:type="spellStart"/>
      <w:r w:rsidRPr="00F62F09">
        <w:t>Togt</w:t>
      </w:r>
      <w:proofErr w:type="spellEnd"/>
      <w:r w:rsidRPr="00F62F09">
        <w:t xml:space="preserve"> 2018). Het eerste rapport is een evaluatie van het dynamisch kustbeheer langs de </w:t>
      </w:r>
      <w:r>
        <w:t xml:space="preserve">Nederlandse kust in de periode vóór 1990, de veranderingen sinds 1990 en de ambities voor </w:t>
      </w:r>
    </w:p>
    <w:p w14:paraId="35AE2E87" w14:textId="77777777" w:rsidR="002C4213" w:rsidRDefault="002C4213" w:rsidP="002C4213">
      <w:pPr>
        <w:pStyle w:val="NoSpacing"/>
      </w:pPr>
      <w:r>
        <w:t xml:space="preserve">de toekomst. Waterkering- en duinbeheerders zijn benaderd om informatie te verkrijgen over </w:t>
      </w:r>
    </w:p>
    <w:p w14:paraId="763BCD6D" w14:textId="77777777" w:rsidR="002C4213" w:rsidRDefault="002C4213" w:rsidP="002C4213">
      <w:pPr>
        <w:pStyle w:val="NoSpacing"/>
      </w:pPr>
      <w:r>
        <w:t xml:space="preserve">o.a. veranderingen in het </w:t>
      </w:r>
      <w:proofErr w:type="spellStart"/>
      <w:r>
        <w:t>waterkeringbeheer</w:t>
      </w:r>
      <w:proofErr w:type="spellEnd"/>
      <w:r>
        <w:t xml:space="preserve">, oorzaken en effecten hiervan en ideeën voor de </w:t>
      </w:r>
    </w:p>
    <w:p w14:paraId="6F44CD60" w14:textId="77777777" w:rsidR="002C4213" w:rsidRDefault="002C4213" w:rsidP="002C4213">
      <w:pPr>
        <w:pStyle w:val="NoSpacing"/>
      </w:pPr>
      <w:r>
        <w:t>toekomst.  Het  rapport  van  (</w:t>
      </w:r>
      <w:proofErr w:type="spellStart"/>
      <w:r>
        <w:t>Löffler</w:t>
      </w:r>
      <w:proofErr w:type="spellEnd"/>
      <w:r>
        <w:t xml:space="preserve">  </w:t>
      </w:r>
      <w:proofErr w:type="spellStart"/>
      <w:r>
        <w:t>and</w:t>
      </w:r>
      <w:proofErr w:type="spellEnd"/>
      <w:r>
        <w:t xml:space="preserve">  Van  der  </w:t>
      </w:r>
      <w:proofErr w:type="spellStart"/>
      <w:r>
        <w:t>Togt</w:t>
      </w:r>
      <w:proofErr w:type="spellEnd"/>
      <w:r>
        <w:t xml:space="preserve">  2018)  presenteert  de  resultaten  van </w:t>
      </w:r>
    </w:p>
    <w:p w14:paraId="3D87C29A" w14:textId="77777777" w:rsidR="002C4213" w:rsidRDefault="002C4213" w:rsidP="002C4213">
      <w:pPr>
        <w:pStyle w:val="NoSpacing"/>
      </w:pPr>
      <w:r>
        <w:t xml:space="preserve">dynamisch kustbeheer in 2017. Dit is een vervolg op een inventarisatie uit 2015 waarin door </w:t>
      </w:r>
    </w:p>
    <w:p w14:paraId="1C4168FC" w14:textId="77777777" w:rsidR="002C4213" w:rsidRDefault="002C4213" w:rsidP="002C4213">
      <w:pPr>
        <w:pStyle w:val="NoSpacing"/>
      </w:pPr>
      <w:r>
        <w:t xml:space="preserve">DGRW (nu DGWB) het dynamisch kustbeheer in beeld heeft gebracht. Er is toen echter niet </w:t>
      </w:r>
    </w:p>
    <w:p w14:paraId="146559A0" w14:textId="77777777" w:rsidR="002C4213" w:rsidRDefault="002C4213" w:rsidP="002C4213">
      <w:pPr>
        <w:pStyle w:val="NoSpacing"/>
      </w:pPr>
      <w:r>
        <w:t xml:space="preserve">geïnventariseerd wat het doel is van het toelaten van dynamiek op een bepaalde locatie en </w:t>
      </w:r>
    </w:p>
    <w:p w14:paraId="0F2C0CF2" w14:textId="77777777" w:rsidR="002C4213" w:rsidRDefault="002C4213" w:rsidP="002C4213">
      <w:pPr>
        <w:pStyle w:val="NoSpacing"/>
      </w:pPr>
      <w:r>
        <w:t xml:space="preserve">ook niet hoeveel zand hiervoor (bij benadering) nodig is. Doel van het vervolgtraject is om </w:t>
      </w:r>
    </w:p>
    <w:p w14:paraId="27F94DC6" w14:textId="77777777" w:rsidR="002C4213" w:rsidRDefault="002C4213" w:rsidP="002C4213">
      <w:pPr>
        <w:pStyle w:val="NoSpacing"/>
      </w:pPr>
      <w:r>
        <w:t xml:space="preserve">meer inzicht te krijgen in de doelen en achtergronden van het huidige dynamisch kustbeheer, </w:t>
      </w:r>
    </w:p>
    <w:p w14:paraId="013AC600" w14:textId="77777777" w:rsidR="00E55B2F" w:rsidRDefault="002C4213" w:rsidP="00E55B2F">
      <w:pPr>
        <w:pStyle w:val="NoSpacing"/>
      </w:pPr>
      <w:r>
        <w:t xml:space="preserve">waarbij de in 2015 gemaakte kaarten als uitgangspunt dienen.  </w:t>
      </w:r>
    </w:p>
    <w:p w14:paraId="6570E4B3" w14:textId="77777777" w:rsidR="00E55B2F" w:rsidRDefault="00E55B2F" w:rsidP="00E55B2F">
      <w:pPr>
        <w:pStyle w:val="NoSpacing"/>
      </w:pPr>
    </w:p>
    <w:p w14:paraId="22295EB4" w14:textId="37029AB8" w:rsidR="002C4213" w:rsidRDefault="00E55B2F" w:rsidP="002C4213">
      <w:pPr>
        <w:pStyle w:val="NoSpacing"/>
      </w:pPr>
      <w:r>
        <w:t>Hoewel  voor  de  inventarisatie  van  het  dynamisch  kustbeheer  in  (</w:t>
      </w:r>
      <w:proofErr w:type="spellStart"/>
      <w:r>
        <w:t>Löffler</w:t>
      </w:r>
      <w:proofErr w:type="spellEnd"/>
      <w:r>
        <w:t xml:space="preserve">  </w:t>
      </w:r>
      <w:proofErr w:type="spellStart"/>
      <w:r>
        <w:t>and</w:t>
      </w:r>
      <w:proofErr w:type="spellEnd"/>
      <w:r>
        <w:t xml:space="preserve">  Veer  1999) waterkering- en duinbeheerders langs de gehele Nederlandse kust hebben benaderd, bevat het rapport niet voor alle delen van de kust informatie over het type beheer. In (</w:t>
      </w:r>
      <w:proofErr w:type="spellStart"/>
      <w:r>
        <w:t>Löffler</w:t>
      </w:r>
      <w:proofErr w:type="spellEnd"/>
      <w:r>
        <w:t xml:space="preserve"> </w:t>
      </w:r>
      <w:proofErr w:type="spellStart"/>
      <w:r>
        <w:t>and</w:t>
      </w:r>
      <w:proofErr w:type="spellEnd"/>
      <w:r>
        <w:t xml:space="preserve"> Van der </w:t>
      </w:r>
      <w:proofErr w:type="spellStart"/>
      <w:r>
        <w:t>Togt</w:t>
      </w:r>
      <w:proofErr w:type="spellEnd"/>
      <w:r>
        <w:t xml:space="preserve"> 2018) is wel voor de gehele Nederlandse kust informatie beschikbaar over het type beheer en de doelen van dit beheer.  </w:t>
      </w:r>
    </w:p>
    <w:p w14:paraId="5B427D58" w14:textId="77777777" w:rsidR="002C4213" w:rsidRDefault="002C4213" w:rsidP="002C4213">
      <w:pPr>
        <w:pStyle w:val="NoSpacing"/>
      </w:pPr>
    </w:p>
    <w:p w14:paraId="20CF86AA" w14:textId="4F5550EC" w:rsidR="002C4213" w:rsidRDefault="002C4213" w:rsidP="002C4213">
      <w:pPr>
        <w:pStyle w:val="NoSpacing"/>
      </w:pPr>
      <w:r>
        <w:t>Op basis van (</w:t>
      </w:r>
      <w:proofErr w:type="spellStart"/>
      <w:r>
        <w:t>Löffler</w:t>
      </w:r>
      <w:proofErr w:type="spellEnd"/>
      <w:r>
        <w:t xml:space="preserve"> </w:t>
      </w:r>
      <w:proofErr w:type="spellStart"/>
      <w:r>
        <w:t>and</w:t>
      </w:r>
      <w:proofErr w:type="spellEnd"/>
      <w:r>
        <w:t xml:space="preserve"> Van der </w:t>
      </w:r>
      <w:proofErr w:type="spellStart"/>
      <w:r>
        <w:t>Togt</w:t>
      </w:r>
      <w:proofErr w:type="spellEnd"/>
      <w:r>
        <w:t xml:space="preserve"> 2018; </w:t>
      </w:r>
      <w:proofErr w:type="spellStart"/>
      <w:r>
        <w:t>Löffler</w:t>
      </w:r>
      <w:proofErr w:type="spellEnd"/>
      <w:r>
        <w:t xml:space="preserve"> </w:t>
      </w:r>
      <w:proofErr w:type="spellStart"/>
      <w:r>
        <w:t>and</w:t>
      </w:r>
      <w:proofErr w:type="spellEnd"/>
      <w:r>
        <w:t xml:space="preserve"> Veer 1999) is per </w:t>
      </w:r>
      <w:proofErr w:type="spellStart"/>
      <w:r>
        <w:t>Jarkus</w:t>
      </w:r>
      <w:proofErr w:type="spellEnd"/>
      <w:r w:rsidR="00B86FE3">
        <w:t>-</w:t>
      </w:r>
      <w:r>
        <w:t xml:space="preserve">raai de </w:t>
      </w:r>
    </w:p>
    <w:p w14:paraId="546DFE99" w14:textId="77777777" w:rsidR="002C4213" w:rsidRDefault="002C4213" w:rsidP="002C4213">
      <w:pPr>
        <w:pStyle w:val="NoSpacing"/>
      </w:pPr>
      <w:r>
        <w:t xml:space="preserve">beheerstrategie  in  de  periodes  &lt;1990,1990-1999  en  2015-2017  bepaald.  Hiervoor  zijn  de </w:t>
      </w:r>
    </w:p>
    <w:p w14:paraId="1ACD216E" w14:textId="329A1534" w:rsidR="002C4213" w:rsidRDefault="002C4213" w:rsidP="002C4213">
      <w:pPr>
        <w:pStyle w:val="NoSpacing"/>
      </w:pPr>
      <w:r>
        <w:t xml:space="preserve">categorieën  aangehouden  uit  Tabel  </w:t>
      </w:r>
      <w:r w:rsidR="00B86FE3">
        <w:t>3</w:t>
      </w:r>
      <w:r>
        <w:t xml:space="preserve">.  </w:t>
      </w:r>
      <w:r w:rsidR="00AC0C1F">
        <w:t xml:space="preserve">Er is </w:t>
      </w:r>
      <w:r>
        <w:t xml:space="preserve">een  verschil  is  in  het  aantal  klassen  (3 </w:t>
      </w:r>
    </w:p>
    <w:p w14:paraId="66C1437A" w14:textId="1EFD0646" w:rsidR="002C4213" w:rsidRDefault="002C4213" w:rsidP="002C4213">
      <w:pPr>
        <w:pStyle w:val="NoSpacing"/>
      </w:pPr>
      <w:r>
        <w:t>klassen voor &lt;1990 en 1990-1999, en 4 klassen voor 2015-2017)</w:t>
      </w:r>
      <w:r w:rsidR="00AC0C1F">
        <w:t xml:space="preserve">. In de studie zijn </w:t>
      </w:r>
      <w:r>
        <w:t xml:space="preserve">de klassen van 2015-2017 </w:t>
      </w:r>
      <w:r w:rsidR="00AC0C1F">
        <w:t xml:space="preserve">daarom </w:t>
      </w:r>
      <w:r>
        <w:t>genormaliseerd met ‘1’ als minimale, en ‘3’ als maximale waarde</w:t>
      </w:r>
      <w:r w:rsidR="00B86FE3">
        <w:t xml:space="preserve"> (met </w:t>
      </w:r>
      <w:r w:rsidR="00AC0C1F">
        <w:t xml:space="preserve">evt. </w:t>
      </w:r>
      <w:r w:rsidR="00B86FE3">
        <w:t>als toevoeging a/b)</w:t>
      </w:r>
      <w:r>
        <w:t xml:space="preserve">.  </w:t>
      </w:r>
      <w:r w:rsidR="00B86FE3">
        <w:t xml:space="preserve">Dus de categorieën </w:t>
      </w:r>
      <w:r w:rsidR="00AC0C1F">
        <w:t xml:space="preserve">3 en 4 (of ook wel aangeduid als 3a en 3b) </w:t>
      </w:r>
      <w:r w:rsidR="00B86FE3">
        <w:t xml:space="preserve">uit de dataset van 2017 </w:t>
      </w:r>
      <w:r w:rsidR="00AC0C1F">
        <w:t xml:space="preserve">zijn beide </w:t>
      </w:r>
      <w:r w:rsidR="00B86FE3">
        <w:t xml:space="preserve">vergelijkbaar met de categorie </w:t>
      </w:r>
      <w:r w:rsidR="00AC0C1F">
        <w:t>3</w:t>
      </w:r>
      <w:r w:rsidR="00B86FE3">
        <w:t xml:space="preserve"> van de perioden &lt;1990 en 1990-1999. </w:t>
      </w:r>
    </w:p>
    <w:p w14:paraId="2AE6560D" w14:textId="77777777" w:rsidR="00B86FE3" w:rsidRDefault="00B86FE3" w:rsidP="002C4213">
      <w:pPr>
        <w:pStyle w:val="NoSpacing"/>
      </w:pPr>
    </w:p>
    <w:p w14:paraId="1F4684DA" w14:textId="77777777" w:rsidR="002C4213" w:rsidRDefault="002C4213" w:rsidP="002C4213">
      <w:pPr>
        <w:pStyle w:val="NoSpacing"/>
      </w:pPr>
    </w:p>
    <w:p w14:paraId="511C7A02" w14:textId="6BE68065" w:rsidR="002C4213" w:rsidRDefault="002C4213" w:rsidP="00AC0C1F">
      <w:pPr>
        <w:pStyle w:val="Caption"/>
        <w:rPr>
          <w:lang w:eastAsia="nl-NL"/>
        </w:rPr>
      </w:pPr>
      <w:bookmarkStart w:id="1" w:name="_Ref530038656"/>
      <w:r>
        <w:t xml:space="preserve">Tabel </w:t>
      </w:r>
      <w:bookmarkEnd w:id="1"/>
      <w:r w:rsidR="00B86FE3">
        <w:rPr>
          <w:noProof/>
        </w:rPr>
        <w:t>3</w:t>
      </w:r>
      <w:r>
        <w:tab/>
        <w:t xml:space="preserve">Klassen beheerstrategie uit </w:t>
      </w:r>
      <w:r w:rsidRPr="000259D8">
        <w:t>(</w:t>
      </w:r>
      <w:proofErr w:type="spellStart"/>
      <w:r w:rsidRPr="000259D8">
        <w:t>Löffler</w:t>
      </w:r>
      <w:proofErr w:type="spellEnd"/>
      <w:r w:rsidRPr="000259D8">
        <w:t xml:space="preserve"> </w:t>
      </w:r>
      <w:proofErr w:type="spellStart"/>
      <w:r w:rsidRPr="000259D8">
        <w:t>and</w:t>
      </w:r>
      <w:proofErr w:type="spellEnd"/>
      <w:r w:rsidRPr="000259D8">
        <w:t xml:space="preserve"> Veer 1999)</w:t>
      </w:r>
      <w:r>
        <w:t xml:space="preserve"> en </w:t>
      </w:r>
      <w:r w:rsidRPr="000259D8">
        <w:t>(</w:t>
      </w:r>
      <w:proofErr w:type="spellStart"/>
      <w:r w:rsidRPr="000259D8">
        <w:t>Löffler</w:t>
      </w:r>
      <w:proofErr w:type="spellEnd"/>
      <w:r w:rsidRPr="000259D8">
        <w:t xml:space="preserve"> </w:t>
      </w:r>
      <w:proofErr w:type="spellStart"/>
      <w:r w:rsidRPr="000259D8">
        <w:t>and</w:t>
      </w:r>
      <w:proofErr w:type="spellEnd"/>
      <w:r w:rsidRPr="000259D8">
        <w:t xml:space="preserve"> </w:t>
      </w:r>
      <w:proofErr w:type="spellStart"/>
      <w:r w:rsidRPr="000259D8">
        <w:t>Togt</w:t>
      </w:r>
      <w:proofErr w:type="spellEnd"/>
      <w:r w:rsidRPr="000259D8">
        <w:t xml:space="preserve"> 2018)</w:t>
      </w:r>
      <w:r>
        <w:t xml:space="preserve"> en de categorieën die worden aangehouden in dit rapport.</w:t>
      </w:r>
    </w:p>
    <w:tbl>
      <w:tblPr>
        <w:tblStyle w:val="LightList-Accent3"/>
        <w:tblW w:w="4347" w:type="pct"/>
        <w:tblLayout w:type="fixed"/>
        <w:tblLook w:val="04A0" w:firstRow="1" w:lastRow="0" w:firstColumn="1" w:lastColumn="0" w:noHBand="0" w:noVBand="1"/>
      </w:tblPr>
      <w:tblGrid>
        <w:gridCol w:w="3254"/>
        <w:gridCol w:w="2863"/>
        <w:gridCol w:w="1713"/>
      </w:tblGrid>
      <w:tr w:rsidR="002C4213" w:rsidRPr="000259D8" w14:paraId="1E64958D" w14:textId="77777777" w:rsidTr="00BE1FC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8" w:type="pct"/>
            <w:noWrap/>
            <w:hideMark/>
          </w:tcPr>
          <w:p w14:paraId="4C81811B" w14:textId="77777777" w:rsidR="002C4213" w:rsidRPr="000259D8" w:rsidRDefault="002C4213" w:rsidP="00BE1FC4">
            <w:pPr>
              <w:rPr>
                <w:rFonts w:ascii="Calibri" w:hAnsi="Calibri"/>
                <w:color w:val="0000FF"/>
                <w:sz w:val="22"/>
                <w:szCs w:val="22"/>
                <w:lang w:eastAsia="zh-CN"/>
              </w:rPr>
            </w:pPr>
            <w:r w:rsidRPr="000259D8">
              <w:rPr>
                <w:rFonts w:ascii="Calibri" w:hAnsi="Calibri"/>
                <w:sz w:val="22"/>
                <w:szCs w:val="22"/>
                <w:lang w:eastAsia="zh-CN"/>
              </w:rPr>
              <w:t xml:space="preserve">Klassen </w:t>
            </w:r>
            <w:r>
              <w:rPr>
                <w:rFonts w:ascii="Calibri" w:hAnsi="Calibri"/>
                <w:sz w:val="22"/>
                <w:szCs w:val="22"/>
                <w:lang w:eastAsia="zh-CN"/>
              </w:rPr>
              <w:t xml:space="preserve">beheerstrategie &lt;1990, 1990-1999 </w:t>
            </w:r>
            <w:r w:rsidRPr="000259D8">
              <w:rPr>
                <w:rFonts w:ascii="Calibri" w:hAnsi="Calibri"/>
                <w:noProof/>
                <w:sz w:val="22"/>
                <w:szCs w:val="22"/>
                <w:lang w:eastAsia="zh-CN"/>
              </w:rPr>
              <w:t>(Löffler and Veer 1999)</w:t>
            </w:r>
          </w:p>
        </w:tc>
        <w:tc>
          <w:tcPr>
            <w:tcW w:w="1828" w:type="pct"/>
            <w:noWrap/>
            <w:hideMark/>
          </w:tcPr>
          <w:p w14:paraId="1F42D59B" w14:textId="77777777" w:rsidR="002C4213" w:rsidRPr="000259D8" w:rsidRDefault="002C4213" w:rsidP="00BE1FC4">
            <w:pP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eastAsia="zh-CN"/>
              </w:rPr>
            </w:pPr>
            <w:r w:rsidRPr="000259D8">
              <w:rPr>
                <w:rFonts w:ascii="Calibri" w:hAnsi="Calibri"/>
                <w:sz w:val="22"/>
                <w:szCs w:val="22"/>
                <w:lang w:eastAsia="zh-CN"/>
              </w:rPr>
              <w:t xml:space="preserve">Klassen </w:t>
            </w:r>
            <w:r>
              <w:rPr>
                <w:rFonts w:ascii="Calibri" w:hAnsi="Calibri"/>
                <w:sz w:val="22"/>
                <w:szCs w:val="22"/>
                <w:lang w:eastAsia="zh-CN"/>
              </w:rPr>
              <w:t xml:space="preserve">beheerstrategie 2015-2017 </w:t>
            </w:r>
            <w:r w:rsidRPr="00C33F1E">
              <w:rPr>
                <w:rFonts w:ascii="Calibri" w:hAnsi="Calibri"/>
                <w:noProof/>
                <w:sz w:val="22"/>
                <w:szCs w:val="22"/>
                <w:lang w:eastAsia="zh-CN"/>
              </w:rPr>
              <w:t xml:space="preserve">(Löffler and </w:t>
            </w:r>
            <w:r>
              <w:rPr>
                <w:rFonts w:ascii="Calibri" w:hAnsi="Calibri"/>
                <w:noProof/>
                <w:sz w:val="22"/>
                <w:szCs w:val="22"/>
                <w:lang w:eastAsia="zh-CN"/>
              </w:rPr>
              <w:t>Van der Togt</w:t>
            </w:r>
            <w:r w:rsidRPr="00C33F1E">
              <w:rPr>
                <w:rFonts w:ascii="Calibri" w:hAnsi="Calibri"/>
                <w:noProof/>
                <w:sz w:val="22"/>
                <w:szCs w:val="22"/>
                <w:lang w:eastAsia="zh-CN"/>
              </w:rPr>
              <w:t xml:space="preserve"> 2018)</w:t>
            </w:r>
          </w:p>
        </w:tc>
        <w:tc>
          <w:tcPr>
            <w:tcW w:w="1094" w:type="pct"/>
            <w:noWrap/>
            <w:hideMark/>
          </w:tcPr>
          <w:p w14:paraId="62096B41" w14:textId="77777777" w:rsidR="002C4213" w:rsidRPr="000259D8" w:rsidRDefault="002C4213" w:rsidP="00BE1FC4">
            <w:pP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n-GB" w:eastAsia="zh-CN"/>
              </w:rPr>
            </w:pPr>
            <w:proofErr w:type="spellStart"/>
            <w:r w:rsidRPr="00C33F1E">
              <w:rPr>
                <w:rFonts w:ascii="Calibri" w:hAnsi="Calibri"/>
                <w:sz w:val="22"/>
                <w:szCs w:val="22"/>
                <w:lang w:val="en-GB" w:eastAsia="zh-CN"/>
              </w:rPr>
              <w:t>Categorie</w:t>
            </w:r>
            <w:proofErr w:type="spellEnd"/>
          </w:p>
        </w:tc>
      </w:tr>
      <w:tr w:rsidR="002C4213" w:rsidRPr="000259D8" w14:paraId="033ED18A" w14:textId="77777777" w:rsidTr="00BE1FC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8" w:type="pct"/>
            <w:noWrap/>
            <w:hideMark/>
          </w:tcPr>
          <w:p w14:paraId="7DADF176" w14:textId="77777777" w:rsidR="00B86FE3" w:rsidRDefault="002C4213" w:rsidP="00BE1FC4">
            <w:pPr>
              <w:rPr>
                <w:rFonts w:ascii="Calibri" w:hAnsi="Calibri"/>
                <w:bCs w:val="0"/>
                <w:color w:val="000000"/>
                <w:sz w:val="22"/>
                <w:szCs w:val="22"/>
                <w:lang w:val="en-GB" w:eastAsia="zh-CN"/>
              </w:rPr>
            </w:pPr>
            <w:proofErr w:type="spellStart"/>
            <w:r w:rsidRPr="00C33F1E">
              <w:rPr>
                <w:rFonts w:ascii="Calibri" w:hAnsi="Calibri"/>
                <w:b w:val="0"/>
                <w:color w:val="000000"/>
                <w:sz w:val="22"/>
                <w:szCs w:val="22"/>
                <w:lang w:val="en-GB" w:eastAsia="zh-CN"/>
              </w:rPr>
              <w:t>Actief</w:t>
            </w:r>
            <w:proofErr w:type="spellEnd"/>
            <w:r w:rsidRPr="00C33F1E">
              <w:rPr>
                <w:rFonts w:ascii="Calibri" w:hAnsi="Calibri"/>
                <w:b w:val="0"/>
                <w:color w:val="000000"/>
                <w:sz w:val="22"/>
                <w:szCs w:val="22"/>
                <w:lang w:val="en-GB" w:eastAsia="zh-CN"/>
              </w:rPr>
              <w:t xml:space="preserve"> </w:t>
            </w:r>
            <w:proofErr w:type="spellStart"/>
            <w:r w:rsidRPr="00C33F1E">
              <w:rPr>
                <w:rFonts w:ascii="Calibri" w:hAnsi="Calibri"/>
                <w:b w:val="0"/>
                <w:color w:val="000000"/>
                <w:sz w:val="22"/>
                <w:szCs w:val="22"/>
                <w:lang w:val="en-GB" w:eastAsia="zh-CN"/>
              </w:rPr>
              <w:t>zeereeponderhoud</w:t>
            </w:r>
            <w:proofErr w:type="spellEnd"/>
            <w:r w:rsidRPr="00C33F1E">
              <w:rPr>
                <w:rFonts w:ascii="Calibri" w:hAnsi="Calibri"/>
                <w:b w:val="0"/>
                <w:color w:val="000000"/>
                <w:sz w:val="22"/>
                <w:szCs w:val="22"/>
                <w:lang w:val="en-GB" w:eastAsia="zh-CN"/>
              </w:rPr>
              <w:t>/</w:t>
            </w:r>
          </w:p>
          <w:p w14:paraId="13C9FC25" w14:textId="087C0979" w:rsidR="002C4213" w:rsidRPr="00C33F1E" w:rsidRDefault="002C4213" w:rsidP="00BE1FC4">
            <w:pPr>
              <w:rPr>
                <w:rFonts w:ascii="Calibri" w:hAnsi="Calibri"/>
                <w:b w:val="0"/>
                <w:color w:val="000000"/>
                <w:sz w:val="22"/>
                <w:szCs w:val="22"/>
                <w:lang w:val="en-GB" w:eastAsia="zh-CN"/>
              </w:rPr>
            </w:pPr>
            <w:proofErr w:type="spellStart"/>
            <w:r w:rsidRPr="00C33F1E">
              <w:rPr>
                <w:rFonts w:ascii="Calibri" w:hAnsi="Calibri"/>
                <w:b w:val="0"/>
                <w:color w:val="000000"/>
                <w:sz w:val="22"/>
                <w:szCs w:val="22"/>
                <w:lang w:val="en-GB" w:eastAsia="zh-CN"/>
              </w:rPr>
              <w:t>Vastleggingsbeheer</w:t>
            </w:r>
            <w:proofErr w:type="spellEnd"/>
            <w:r w:rsidR="00B86FE3">
              <w:rPr>
                <w:rFonts w:ascii="Calibri" w:hAnsi="Calibri"/>
                <w:b w:val="0"/>
                <w:color w:val="000000"/>
                <w:sz w:val="22"/>
                <w:szCs w:val="22"/>
                <w:lang w:val="en-GB" w:eastAsia="zh-CN"/>
              </w:rPr>
              <w:t xml:space="preserve"> (</w:t>
            </w:r>
            <w:proofErr w:type="spellStart"/>
            <w:r w:rsidR="00B86FE3">
              <w:rPr>
                <w:rFonts w:ascii="Calibri" w:hAnsi="Calibri"/>
                <w:b w:val="0"/>
                <w:color w:val="000000"/>
                <w:sz w:val="22"/>
                <w:szCs w:val="22"/>
                <w:lang w:val="en-GB" w:eastAsia="zh-CN"/>
              </w:rPr>
              <w:t>statisch</w:t>
            </w:r>
            <w:proofErr w:type="spellEnd"/>
            <w:r w:rsidR="00B86FE3">
              <w:rPr>
                <w:rFonts w:ascii="Calibri" w:hAnsi="Calibri"/>
                <w:b w:val="0"/>
                <w:color w:val="000000"/>
                <w:sz w:val="22"/>
                <w:szCs w:val="22"/>
                <w:lang w:val="en-GB" w:eastAsia="zh-CN"/>
              </w:rPr>
              <w:t>)</w:t>
            </w:r>
          </w:p>
        </w:tc>
        <w:tc>
          <w:tcPr>
            <w:tcW w:w="1828" w:type="pct"/>
            <w:noWrap/>
            <w:hideMark/>
          </w:tcPr>
          <w:p w14:paraId="46DADA94" w14:textId="2C357A36" w:rsidR="002C4213" w:rsidRPr="000259D8" w:rsidRDefault="002C4213" w:rsidP="00BE1FC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n-GB" w:eastAsia="zh-CN"/>
              </w:rPr>
            </w:pPr>
            <w:proofErr w:type="spellStart"/>
            <w:r w:rsidRPr="000259D8">
              <w:rPr>
                <w:rFonts w:ascii="Calibri" w:hAnsi="Calibri"/>
                <w:color w:val="000000"/>
                <w:sz w:val="22"/>
                <w:szCs w:val="22"/>
                <w:lang w:val="en-GB" w:eastAsia="zh-CN"/>
              </w:rPr>
              <w:t>Geen</w:t>
            </w:r>
            <w:proofErr w:type="spellEnd"/>
            <w:r w:rsidRPr="000259D8">
              <w:rPr>
                <w:rFonts w:ascii="Calibri" w:hAnsi="Calibri"/>
                <w:color w:val="000000"/>
                <w:sz w:val="22"/>
                <w:szCs w:val="22"/>
                <w:lang w:val="en-GB" w:eastAsia="zh-CN"/>
              </w:rPr>
              <w:t xml:space="preserve"> </w:t>
            </w:r>
            <w:proofErr w:type="spellStart"/>
            <w:r w:rsidRPr="000259D8">
              <w:rPr>
                <w:rFonts w:ascii="Calibri" w:hAnsi="Calibri"/>
                <w:color w:val="000000"/>
                <w:sz w:val="22"/>
                <w:szCs w:val="22"/>
                <w:lang w:val="en-GB" w:eastAsia="zh-CN"/>
              </w:rPr>
              <w:t>instuiving</w:t>
            </w:r>
            <w:proofErr w:type="spellEnd"/>
            <w:r w:rsidR="00B86FE3">
              <w:rPr>
                <w:rFonts w:ascii="Calibri" w:hAnsi="Calibri"/>
                <w:color w:val="000000"/>
                <w:sz w:val="22"/>
                <w:szCs w:val="22"/>
                <w:lang w:val="en-GB" w:eastAsia="zh-CN"/>
              </w:rPr>
              <w:t xml:space="preserve"> (</w:t>
            </w:r>
            <w:proofErr w:type="spellStart"/>
            <w:r w:rsidR="00B86FE3">
              <w:rPr>
                <w:rFonts w:ascii="Calibri" w:hAnsi="Calibri"/>
                <w:color w:val="000000"/>
                <w:sz w:val="22"/>
                <w:szCs w:val="22"/>
                <w:lang w:val="en-GB" w:eastAsia="zh-CN"/>
              </w:rPr>
              <w:t>statisch</w:t>
            </w:r>
            <w:proofErr w:type="spellEnd"/>
            <w:r w:rsidR="00B86FE3">
              <w:rPr>
                <w:rFonts w:ascii="Calibri" w:hAnsi="Calibri"/>
                <w:color w:val="000000"/>
                <w:sz w:val="22"/>
                <w:szCs w:val="22"/>
                <w:lang w:val="en-GB" w:eastAsia="zh-CN"/>
              </w:rPr>
              <w:t>)</w:t>
            </w:r>
          </w:p>
        </w:tc>
        <w:tc>
          <w:tcPr>
            <w:tcW w:w="1094" w:type="pct"/>
            <w:noWrap/>
            <w:hideMark/>
          </w:tcPr>
          <w:p w14:paraId="55003003" w14:textId="77777777" w:rsidR="002C4213" w:rsidRPr="000259D8" w:rsidRDefault="002C4213" w:rsidP="00BE1FC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n-GB" w:eastAsia="zh-CN"/>
              </w:rPr>
            </w:pPr>
            <w:r w:rsidRPr="000259D8">
              <w:rPr>
                <w:rFonts w:ascii="Calibri" w:hAnsi="Calibri"/>
                <w:color w:val="000000"/>
                <w:sz w:val="22"/>
                <w:szCs w:val="22"/>
                <w:lang w:val="en-GB" w:eastAsia="zh-CN"/>
              </w:rPr>
              <w:t>1</w:t>
            </w:r>
          </w:p>
        </w:tc>
      </w:tr>
      <w:tr w:rsidR="002C4213" w:rsidRPr="000259D8" w14:paraId="0B8A21C7" w14:textId="77777777" w:rsidTr="00BE1FC4">
        <w:trPr>
          <w:trHeight w:val="288"/>
        </w:trPr>
        <w:tc>
          <w:tcPr>
            <w:cnfStyle w:val="001000000000" w:firstRow="0" w:lastRow="0" w:firstColumn="1" w:lastColumn="0" w:oddVBand="0" w:evenVBand="0" w:oddHBand="0" w:evenHBand="0" w:firstRowFirstColumn="0" w:firstRowLastColumn="0" w:lastRowFirstColumn="0" w:lastRowLastColumn="0"/>
            <w:tcW w:w="2078" w:type="pct"/>
            <w:noWrap/>
            <w:hideMark/>
          </w:tcPr>
          <w:p w14:paraId="7A6FF795" w14:textId="77777777" w:rsidR="00B86FE3" w:rsidRDefault="002C4213" w:rsidP="00BE1FC4">
            <w:pPr>
              <w:rPr>
                <w:rFonts w:ascii="Calibri" w:hAnsi="Calibri"/>
                <w:bCs w:val="0"/>
                <w:color w:val="000000"/>
                <w:sz w:val="22"/>
                <w:szCs w:val="22"/>
                <w:lang w:eastAsia="zh-CN"/>
              </w:rPr>
            </w:pPr>
            <w:r w:rsidRPr="00C33F1E">
              <w:rPr>
                <w:rFonts w:ascii="Calibri" w:hAnsi="Calibri"/>
                <w:b w:val="0"/>
                <w:color w:val="000000"/>
                <w:sz w:val="22"/>
                <w:szCs w:val="22"/>
                <w:lang w:eastAsia="zh-CN"/>
              </w:rPr>
              <w:t>Incidenteel zeereeponderhoud/</w:t>
            </w:r>
          </w:p>
          <w:p w14:paraId="1BF94492" w14:textId="354370E9" w:rsidR="002C4213" w:rsidRPr="00C33F1E" w:rsidRDefault="002C4213" w:rsidP="00BE1FC4">
            <w:pPr>
              <w:rPr>
                <w:rFonts w:ascii="Calibri" w:hAnsi="Calibri"/>
                <w:b w:val="0"/>
                <w:color w:val="000000"/>
                <w:sz w:val="22"/>
                <w:szCs w:val="22"/>
                <w:lang w:eastAsia="zh-CN"/>
              </w:rPr>
            </w:pPr>
            <w:r w:rsidRPr="00C33F1E">
              <w:rPr>
                <w:rFonts w:ascii="Calibri" w:hAnsi="Calibri"/>
                <w:b w:val="0"/>
                <w:color w:val="000000"/>
                <w:sz w:val="22"/>
                <w:szCs w:val="22"/>
                <w:lang w:eastAsia="zh-CN"/>
              </w:rPr>
              <w:t>Beperkt dynamisch kustbeheer</w:t>
            </w:r>
            <w:r w:rsidR="00B86FE3">
              <w:rPr>
                <w:rFonts w:ascii="Calibri" w:hAnsi="Calibri"/>
                <w:b w:val="0"/>
                <w:color w:val="000000"/>
                <w:sz w:val="22"/>
                <w:szCs w:val="22"/>
                <w:lang w:eastAsia="zh-CN"/>
              </w:rPr>
              <w:t xml:space="preserve"> (statisch)</w:t>
            </w:r>
          </w:p>
        </w:tc>
        <w:tc>
          <w:tcPr>
            <w:tcW w:w="1828" w:type="pct"/>
            <w:noWrap/>
            <w:hideMark/>
          </w:tcPr>
          <w:p w14:paraId="44C859AD" w14:textId="5D31755E" w:rsidR="002C4213" w:rsidRPr="000259D8" w:rsidRDefault="002C4213" w:rsidP="00BE1FC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n-GB" w:eastAsia="zh-CN"/>
              </w:rPr>
            </w:pPr>
            <w:proofErr w:type="spellStart"/>
            <w:r w:rsidRPr="000259D8">
              <w:rPr>
                <w:rFonts w:ascii="Calibri" w:hAnsi="Calibri"/>
                <w:color w:val="000000"/>
                <w:sz w:val="22"/>
                <w:szCs w:val="22"/>
                <w:lang w:val="en-GB" w:eastAsia="zh-CN"/>
              </w:rPr>
              <w:t>Instuiving</w:t>
            </w:r>
            <w:proofErr w:type="spellEnd"/>
            <w:r w:rsidRPr="000259D8">
              <w:rPr>
                <w:rFonts w:ascii="Calibri" w:hAnsi="Calibri"/>
                <w:color w:val="000000"/>
                <w:sz w:val="22"/>
                <w:szCs w:val="22"/>
                <w:lang w:val="en-GB" w:eastAsia="zh-CN"/>
              </w:rPr>
              <w:t xml:space="preserve"> </w:t>
            </w:r>
            <w:proofErr w:type="spellStart"/>
            <w:r w:rsidRPr="000259D8">
              <w:rPr>
                <w:rFonts w:ascii="Calibri" w:hAnsi="Calibri"/>
                <w:color w:val="000000"/>
                <w:sz w:val="22"/>
                <w:szCs w:val="22"/>
                <w:lang w:val="en-GB" w:eastAsia="zh-CN"/>
              </w:rPr>
              <w:t>alleen</w:t>
            </w:r>
            <w:proofErr w:type="spellEnd"/>
            <w:r w:rsidRPr="000259D8">
              <w:rPr>
                <w:rFonts w:ascii="Calibri" w:hAnsi="Calibri"/>
                <w:color w:val="000000"/>
                <w:sz w:val="22"/>
                <w:szCs w:val="22"/>
                <w:lang w:val="en-GB" w:eastAsia="zh-CN"/>
              </w:rPr>
              <w:t xml:space="preserve"> </w:t>
            </w:r>
            <w:proofErr w:type="spellStart"/>
            <w:r w:rsidRPr="000259D8">
              <w:rPr>
                <w:rFonts w:ascii="Calibri" w:hAnsi="Calibri"/>
                <w:color w:val="000000"/>
                <w:sz w:val="22"/>
                <w:szCs w:val="22"/>
                <w:lang w:val="en-GB" w:eastAsia="zh-CN"/>
              </w:rPr>
              <w:t>zeereep</w:t>
            </w:r>
            <w:proofErr w:type="spellEnd"/>
            <w:r w:rsidR="00B86FE3">
              <w:rPr>
                <w:rFonts w:ascii="Calibri" w:hAnsi="Calibri"/>
                <w:color w:val="000000"/>
                <w:sz w:val="22"/>
                <w:szCs w:val="22"/>
                <w:lang w:val="en-GB" w:eastAsia="zh-CN"/>
              </w:rPr>
              <w:t xml:space="preserve"> (</w:t>
            </w:r>
            <w:proofErr w:type="spellStart"/>
            <w:r w:rsidR="00B86FE3">
              <w:rPr>
                <w:rFonts w:ascii="Calibri" w:hAnsi="Calibri"/>
                <w:color w:val="000000"/>
                <w:sz w:val="22"/>
                <w:szCs w:val="22"/>
                <w:lang w:val="en-GB" w:eastAsia="zh-CN"/>
              </w:rPr>
              <w:t>statisch</w:t>
            </w:r>
            <w:proofErr w:type="spellEnd"/>
            <w:r w:rsidR="00B86FE3">
              <w:rPr>
                <w:rFonts w:ascii="Calibri" w:hAnsi="Calibri"/>
                <w:color w:val="000000"/>
                <w:sz w:val="22"/>
                <w:szCs w:val="22"/>
                <w:lang w:val="en-GB" w:eastAsia="zh-CN"/>
              </w:rPr>
              <w:t>)</w:t>
            </w:r>
          </w:p>
        </w:tc>
        <w:tc>
          <w:tcPr>
            <w:tcW w:w="1094" w:type="pct"/>
            <w:noWrap/>
            <w:hideMark/>
          </w:tcPr>
          <w:p w14:paraId="55251B03" w14:textId="77777777" w:rsidR="002C4213" w:rsidRPr="000259D8" w:rsidRDefault="002C4213" w:rsidP="00BE1FC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n-GB" w:eastAsia="zh-CN"/>
              </w:rPr>
            </w:pPr>
            <w:r w:rsidRPr="000259D8">
              <w:rPr>
                <w:rFonts w:ascii="Calibri" w:hAnsi="Calibri"/>
                <w:color w:val="000000"/>
                <w:sz w:val="22"/>
                <w:szCs w:val="22"/>
                <w:lang w:val="en-GB" w:eastAsia="zh-CN"/>
              </w:rPr>
              <w:t>2</w:t>
            </w:r>
          </w:p>
        </w:tc>
      </w:tr>
      <w:tr w:rsidR="002C4213" w:rsidRPr="000259D8" w14:paraId="67137CEF" w14:textId="77777777" w:rsidTr="00BE1FC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8" w:type="pct"/>
            <w:noWrap/>
            <w:hideMark/>
          </w:tcPr>
          <w:p w14:paraId="3E068CCA" w14:textId="77777777" w:rsidR="00B86FE3" w:rsidRPr="00151A93" w:rsidRDefault="002C4213" w:rsidP="00BE1FC4">
            <w:pPr>
              <w:rPr>
                <w:rFonts w:ascii="Calibri" w:hAnsi="Calibri"/>
                <w:bCs w:val="0"/>
                <w:color w:val="000000"/>
                <w:sz w:val="22"/>
                <w:szCs w:val="22"/>
                <w:lang w:eastAsia="zh-CN"/>
              </w:rPr>
            </w:pPr>
            <w:r w:rsidRPr="00151A93">
              <w:rPr>
                <w:rFonts w:ascii="Calibri" w:hAnsi="Calibri"/>
                <w:b w:val="0"/>
                <w:color w:val="000000"/>
                <w:sz w:val="22"/>
                <w:szCs w:val="22"/>
                <w:lang w:eastAsia="zh-CN"/>
              </w:rPr>
              <w:t>Geen zeereeponderhoud/</w:t>
            </w:r>
          </w:p>
          <w:p w14:paraId="4D3E810B" w14:textId="35603486" w:rsidR="002C4213" w:rsidRPr="00151A93" w:rsidRDefault="002C4213" w:rsidP="00BE1FC4">
            <w:pPr>
              <w:rPr>
                <w:rFonts w:ascii="Calibri" w:hAnsi="Calibri"/>
                <w:b w:val="0"/>
                <w:color w:val="000000"/>
                <w:sz w:val="22"/>
                <w:szCs w:val="22"/>
                <w:lang w:eastAsia="zh-CN"/>
              </w:rPr>
            </w:pPr>
            <w:r w:rsidRPr="00151A93">
              <w:rPr>
                <w:rFonts w:ascii="Calibri" w:hAnsi="Calibri"/>
                <w:b w:val="0"/>
                <w:color w:val="000000"/>
                <w:sz w:val="22"/>
                <w:szCs w:val="22"/>
                <w:lang w:eastAsia="zh-CN"/>
              </w:rPr>
              <w:t>Dynamisch kustbeheer</w:t>
            </w:r>
            <w:r w:rsidR="00B86FE3" w:rsidRPr="00151A93">
              <w:rPr>
                <w:rFonts w:ascii="Calibri" w:hAnsi="Calibri"/>
                <w:b w:val="0"/>
                <w:color w:val="000000"/>
                <w:sz w:val="22"/>
                <w:szCs w:val="22"/>
                <w:lang w:eastAsia="zh-CN"/>
              </w:rPr>
              <w:t xml:space="preserve"> (dynamisch)</w:t>
            </w:r>
          </w:p>
        </w:tc>
        <w:tc>
          <w:tcPr>
            <w:tcW w:w="1828" w:type="pct"/>
            <w:noWrap/>
            <w:hideMark/>
          </w:tcPr>
          <w:p w14:paraId="71E97436" w14:textId="08593714" w:rsidR="002C4213" w:rsidRPr="000259D8" w:rsidRDefault="002C4213" w:rsidP="00BE1FC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eastAsia="zh-CN"/>
              </w:rPr>
            </w:pPr>
            <w:proofErr w:type="spellStart"/>
            <w:r w:rsidRPr="000259D8">
              <w:rPr>
                <w:rFonts w:ascii="Calibri" w:hAnsi="Calibri"/>
                <w:color w:val="000000"/>
                <w:sz w:val="22"/>
                <w:szCs w:val="22"/>
                <w:lang w:eastAsia="zh-CN"/>
              </w:rPr>
              <w:t>Instuiving</w:t>
            </w:r>
            <w:proofErr w:type="spellEnd"/>
            <w:r w:rsidRPr="000259D8">
              <w:rPr>
                <w:rFonts w:ascii="Calibri" w:hAnsi="Calibri"/>
                <w:color w:val="000000"/>
                <w:sz w:val="22"/>
                <w:szCs w:val="22"/>
                <w:lang w:eastAsia="zh-CN"/>
              </w:rPr>
              <w:t xml:space="preserve"> van en voorbij de zeereep</w:t>
            </w:r>
            <w:r w:rsidR="00B86FE3">
              <w:rPr>
                <w:rFonts w:ascii="Calibri" w:hAnsi="Calibri"/>
                <w:color w:val="000000"/>
                <w:sz w:val="22"/>
                <w:szCs w:val="22"/>
                <w:lang w:eastAsia="zh-CN"/>
              </w:rPr>
              <w:t xml:space="preserve"> (dynamisch)</w:t>
            </w:r>
          </w:p>
        </w:tc>
        <w:tc>
          <w:tcPr>
            <w:tcW w:w="1094" w:type="pct"/>
            <w:noWrap/>
            <w:hideMark/>
          </w:tcPr>
          <w:p w14:paraId="241C2711" w14:textId="033FADCD" w:rsidR="002C4213" w:rsidRPr="000259D8" w:rsidRDefault="002C4213" w:rsidP="00BE1FC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n-GB" w:eastAsia="zh-CN"/>
              </w:rPr>
            </w:pPr>
            <w:r w:rsidRPr="000259D8">
              <w:rPr>
                <w:rFonts w:ascii="Calibri" w:hAnsi="Calibri"/>
                <w:color w:val="000000"/>
                <w:sz w:val="22"/>
                <w:szCs w:val="22"/>
                <w:lang w:val="en-GB" w:eastAsia="zh-CN"/>
              </w:rPr>
              <w:t>3</w:t>
            </w:r>
            <w:r w:rsidR="00423A83">
              <w:rPr>
                <w:rFonts w:ascii="Calibri" w:hAnsi="Calibri"/>
                <w:color w:val="000000"/>
                <w:sz w:val="22"/>
                <w:szCs w:val="22"/>
                <w:lang w:val="en-GB" w:eastAsia="zh-CN"/>
              </w:rPr>
              <w:t xml:space="preserve"> of 3</w:t>
            </w:r>
            <w:r w:rsidR="00B86FE3">
              <w:rPr>
                <w:rFonts w:ascii="Calibri" w:hAnsi="Calibri"/>
                <w:color w:val="000000"/>
                <w:sz w:val="22"/>
                <w:szCs w:val="22"/>
                <w:lang w:val="en-GB" w:eastAsia="zh-CN"/>
              </w:rPr>
              <w:t>a</w:t>
            </w:r>
          </w:p>
        </w:tc>
      </w:tr>
      <w:tr w:rsidR="002C4213" w:rsidRPr="000259D8" w14:paraId="38C7B7F2" w14:textId="77777777" w:rsidTr="00BE1FC4">
        <w:trPr>
          <w:trHeight w:val="288"/>
        </w:trPr>
        <w:tc>
          <w:tcPr>
            <w:cnfStyle w:val="001000000000" w:firstRow="0" w:lastRow="0" w:firstColumn="1" w:lastColumn="0" w:oddVBand="0" w:evenVBand="0" w:oddHBand="0" w:evenHBand="0" w:firstRowFirstColumn="0" w:firstRowLastColumn="0" w:lastRowFirstColumn="0" w:lastRowLastColumn="0"/>
            <w:tcW w:w="2078" w:type="pct"/>
            <w:noWrap/>
            <w:hideMark/>
          </w:tcPr>
          <w:p w14:paraId="71ACBAC8" w14:textId="4CCFE7ED" w:rsidR="002C4213" w:rsidRPr="00B86FE3" w:rsidRDefault="00B86FE3" w:rsidP="00BE1FC4">
            <w:pPr>
              <w:rPr>
                <w:rFonts w:ascii="Calibri" w:hAnsi="Calibri"/>
                <w:b w:val="0"/>
                <w:bCs w:val="0"/>
                <w:color w:val="000000"/>
                <w:sz w:val="22"/>
                <w:szCs w:val="22"/>
                <w:lang w:val="en-GB" w:eastAsia="zh-CN"/>
              </w:rPr>
            </w:pPr>
            <w:proofErr w:type="spellStart"/>
            <w:r>
              <w:rPr>
                <w:rFonts w:ascii="Calibri" w:hAnsi="Calibri"/>
                <w:b w:val="0"/>
                <w:bCs w:val="0"/>
                <w:color w:val="000000"/>
                <w:sz w:val="22"/>
                <w:szCs w:val="22"/>
                <w:lang w:val="en-GB" w:eastAsia="zh-CN"/>
              </w:rPr>
              <w:t>Als</w:t>
            </w:r>
            <w:proofErr w:type="spellEnd"/>
            <w:r>
              <w:rPr>
                <w:rFonts w:ascii="Calibri" w:hAnsi="Calibri"/>
                <w:b w:val="0"/>
                <w:bCs w:val="0"/>
                <w:color w:val="000000"/>
                <w:sz w:val="22"/>
                <w:szCs w:val="22"/>
                <w:lang w:val="en-GB" w:eastAsia="zh-CN"/>
              </w:rPr>
              <w:t xml:space="preserve"> </w:t>
            </w:r>
            <w:proofErr w:type="spellStart"/>
            <w:r>
              <w:rPr>
                <w:rFonts w:ascii="Calibri" w:hAnsi="Calibri"/>
                <w:b w:val="0"/>
                <w:bCs w:val="0"/>
                <w:color w:val="000000"/>
                <w:sz w:val="22"/>
                <w:szCs w:val="22"/>
                <w:lang w:val="en-GB" w:eastAsia="zh-CN"/>
              </w:rPr>
              <w:t>voorgaande</w:t>
            </w:r>
            <w:proofErr w:type="spellEnd"/>
          </w:p>
        </w:tc>
        <w:tc>
          <w:tcPr>
            <w:tcW w:w="1828" w:type="pct"/>
            <w:noWrap/>
            <w:hideMark/>
          </w:tcPr>
          <w:p w14:paraId="0A868252" w14:textId="58400B8C" w:rsidR="002C4213" w:rsidRPr="000259D8" w:rsidRDefault="002C4213" w:rsidP="00BE1FC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n-GB" w:eastAsia="zh-CN"/>
              </w:rPr>
            </w:pPr>
            <w:proofErr w:type="spellStart"/>
            <w:r w:rsidRPr="000259D8">
              <w:rPr>
                <w:rFonts w:ascii="Calibri" w:hAnsi="Calibri"/>
                <w:color w:val="000000"/>
                <w:sz w:val="22"/>
                <w:szCs w:val="22"/>
                <w:lang w:val="en-GB" w:eastAsia="zh-CN"/>
              </w:rPr>
              <w:t>Maximale</w:t>
            </w:r>
            <w:proofErr w:type="spellEnd"/>
            <w:r w:rsidRPr="000259D8">
              <w:rPr>
                <w:rFonts w:ascii="Calibri" w:hAnsi="Calibri"/>
                <w:color w:val="000000"/>
                <w:sz w:val="22"/>
                <w:szCs w:val="22"/>
                <w:lang w:val="en-GB" w:eastAsia="zh-CN"/>
              </w:rPr>
              <w:t xml:space="preserve"> </w:t>
            </w:r>
            <w:proofErr w:type="spellStart"/>
            <w:r w:rsidRPr="000259D8">
              <w:rPr>
                <w:rFonts w:ascii="Calibri" w:hAnsi="Calibri"/>
                <w:color w:val="000000"/>
                <w:sz w:val="22"/>
                <w:szCs w:val="22"/>
                <w:lang w:val="en-GB" w:eastAsia="zh-CN"/>
              </w:rPr>
              <w:t>dynamiek</w:t>
            </w:r>
            <w:proofErr w:type="spellEnd"/>
            <w:r w:rsidRPr="000259D8">
              <w:rPr>
                <w:rFonts w:ascii="Calibri" w:hAnsi="Calibri"/>
                <w:color w:val="000000"/>
                <w:sz w:val="22"/>
                <w:szCs w:val="22"/>
                <w:lang w:val="en-GB" w:eastAsia="zh-CN"/>
              </w:rPr>
              <w:t xml:space="preserve"> </w:t>
            </w:r>
            <w:r w:rsidR="00B86FE3">
              <w:rPr>
                <w:rFonts w:ascii="Calibri" w:hAnsi="Calibri"/>
                <w:color w:val="000000"/>
                <w:sz w:val="22"/>
                <w:szCs w:val="22"/>
                <w:lang w:val="en-GB" w:eastAsia="zh-CN"/>
              </w:rPr>
              <w:t>(</w:t>
            </w:r>
            <w:proofErr w:type="spellStart"/>
            <w:r w:rsidR="00B86FE3">
              <w:rPr>
                <w:rFonts w:ascii="Calibri" w:hAnsi="Calibri"/>
                <w:color w:val="000000"/>
                <w:sz w:val="22"/>
                <w:szCs w:val="22"/>
                <w:lang w:val="en-GB" w:eastAsia="zh-CN"/>
              </w:rPr>
              <w:t>dynamisch</w:t>
            </w:r>
            <w:proofErr w:type="spellEnd"/>
            <w:r w:rsidR="00B86FE3">
              <w:rPr>
                <w:rFonts w:ascii="Calibri" w:hAnsi="Calibri"/>
                <w:color w:val="000000"/>
                <w:sz w:val="22"/>
                <w:szCs w:val="22"/>
                <w:lang w:val="en-GB" w:eastAsia="zh-CN"/>
              </w:rPr>
              <w:t>)</w:t>
            </w:r>
          </w:p>
        </w:tc>
        <w:tc>
          <w:tcPr>
            <w:tcW w:w="1094" w:type="pct"/>
            <w:noWrap/>
            <w:hideMark/>
          </w:tcPr>
          <w:p w14:paraId="65423A69" w14:textId="4D4D0583" w:rsidR="002C4213" w:rsidRPr="000259D8" w:rsidRDefault="00423A83" w:rsidP="00BE1FC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n-GB" w:eastAsia="zh-CN"/>
              </w:rPr>
            </w:pPr>
            <w:r>
              <w:rPr>
                <w:rFonts w:ascii="Calibri" w:hAnsi="Calibri"/>
                <w:color w:val="000000"/>
                <w:sz w:val="22"/>
                <w:szCs w:val="22"/>
                <w:lang w:val="en-GB" w:eastAsia="zh-CN"/>
              </w:rPr>
              <w:t xml:space="preserve">4 of </w:t>
            </w:r>
            <w:r w:rsidR="00B86FE3">
              <w:rPr>
                <w:rFonts w:ascii="Calibri" w:hAnsi="Calibri"/>
                <w:color w:val="000000"/>
                <w:sz w:val="22"/>
                <w:szCs w:val="22"/>
                <w:lang w:val="en-GB" w:eastAsia="zh-CN"/>
              </w:rPr>
              <w:t>3b</w:t>
            </w:r>
          </w:p>
        </w:tc>
      </w:tr>
    </w:tbl>
    <w:p w14:paraId="6EF3CF38" w14:textId="77777777" w:rsidR="002C4213" w:rsidRDefault="002C4213" w:rsidP="002C4213">
      <w:pPr>
        <w:pStyle w:val="NoSpacing"/>
      </w:pPr>
    </w:p>
    <w:p w14:paraId="1A617F80" w14:textId="77777777" w:rsidR="002C4213" w:rsidRDefault="002C4213" w:rsidP="002C4213">
      <w:pPr>
        <w:pStyle w:val="NoSpacing"/>
      </w:pPr>
    </w:p>
    <w:p w14:paraId="4258B82E" w14:textId="59185F02" w:rsidR="00CE297B" w:rsidRDefault="00CE297B" w:rsidP="00F62F09">
      <w:pPr>
        <w:pStyle w:val="Heading1"/>
      </w:pPr>
      <w:r>
        <w:lastRenderedPageBreak/>
        <w:t>Duintypes</w:t>
      </w:r>
      <w:r>
        <w:tab/>
      </w:r>
    </w:p>
    <w:p w14:paraId="43011CB7" w14:textId="740EA0EA" w:rsidR="00932F33" w:rsidRDefault="00932F33" w:rsidP="00CE297B">
      <w:r w:rsidRPr="00932F33">
        <w:t>De verschillende beheerstrategieën en responstypes zijn gecombineerd in de dataset</w:t>
      </w:r>
      <w:r>
        <w:t xml:space="preserve"> ‘duintypes’</w:t>
      </w:r>
      <w:r w:rsidRPr="00932F33">
        <w:t xml:space="preserve">, waarmee per </w:t>
      </w:r>
      <w:proofErr w:type="spellStart"/>
      <w:r w:rsidRPr="00932F33">
        <w:t>Jarkusraai</w:t>
      </w:r>
      <w:proofErr w:type="spellEnd"/>
      <w:r w:rsidRPr="00932F33">
        <w:t xml:space="preserve"> een duintype categorie is gecreëerd. Dit is bepaald voor de jaren 2008, 2013 en 2017, omdat het responstype bepaald is voor deze jaren. Een beperking daarbij is dat pas in 2017 opnieuw beheerstrategieën zijn vastgesteld. De beheerstrategie-en voor 2008 en 2013 zijn die welke vastgesteld waren voor de jaren ’90 (Hoofdstuk 3). De uitgevoerde analyses richten zich op de periodes tussen deze drie jaren.</w:t>
      </w:r>
      <w:r>
        <w:t xml:space="preserve"> </w:t>
      </w:r>
    </w:p>
    <w:p w14:paraId="312C064A" w14:textId="1CB778FE" w:rsidR="00CE297B" w:rsidRPr="00BF2B92" w:rsidRDefault="00CE297B" w:rsidP="00CE297B">
      <w:r w:rsidRPr="00BF2B92">
        <w:t xml:space="preserve">De </w:t>
      </w:r>
      <w:proofErr w:type="spellStart"/>
      <w:r>
        <w:t>Jarkusraai</w:t>
      </w:r>
      <w:r w:rsidRPr="00BF2B92">
        <w:t>en</w:t>
      </w:r>
      <w:proofErr w:type="spellEnd"/>
      <w:r w:rsidRPr="00BF2B92">
        <w:t xml:space="preserve"> zijn voor 2008, 2013 en 2017 als volgt gecategoriseerd:</w:t>
      </w:r>
    </w:p>
    <w:p w14:paraId="00FA1F23" w14:textId="77777777" w:rsidR="00CE297B" w:rsidRPr="00BF2B92" w:rsidRDefault="00CE297B" w:rsidP="00CE297B">
      <w:pPr>
        <w:spacing w:before="240" w:after="240" w:line="240" w:lineRule="auto"/>
        <w:ind w:firstLine="720"/>
      </w:pPr>
      <w:r w:rsidRPr="00BF2B92">
        <w:t>0 = Geen duin, deze wordt niet meegenomen in de analyses.</w:t>
      </w:r>
    </w:p>
    <w:p w14:paraId="1689402C" w14:textId="77777777" w:rsidR="00CE297B" w:rsidRPr="00BF2B92" w:rsidRDefault="00CE297B" w:rsidP="00CE297B">
      <w:pPr>
        <w:spacing w:before="240" w:after="240" w:line="240" w:lineRule="auto"/>
        <w:ind w:left="720"/>
      </w:pPr>
      <w:r w:rsidRPr="00BF2B92">
        <w:t xml:space="preserve">1 = </w:t>
      </w:r>
      <w:r w:rsidRPr="00BF2B92">
        <w:rPr>
          <w:b/>
          <w:bCs/>
        </w:rPr>
        <w:t>Proactief statisch veilig</w:t>
      </w:r>
      <w:r w:rsidRPr="00BF2B92">
        <w:t>: Stuifdijk – Beheer is vastleggen wegens veiligheid; een weinig dynamische zeereep.</w:t>
      </w:r>
    </w:p>
    <w:p w14:paraId="2A6F8787" w14:textId="77777777" w:rsidR="00CE297B" w:rsidRPr="00BF2B92" w:rsidRDefault="00CE297B" w:rsidP="00CE297B">
      <w:pPr>
        <w:spacing w:before="240" w:after="240" w:line="240" w:lineRule="auto"/>
        <w:ind w:left="720"/>
      </w:pPr>
      <w:r w:rsidRPr="00BF2B92">
        <w:t xml:space="preserve">2 = </w:t>
      </w:r>
      <w:r w:rsidRPr="00BF2B92">
        <w:rPr>
          <w:b/>
          <w:bCs/>
        </w:rPr>
        <w:t>Proactief statisch, dynamische respons</w:t>
      </w:r>
      <w:r w:rsidRPr="00BF2B92">
        <w:t>:</w:t>
      </w:r>
      <w:r w:rsidRPr="00BF2B92">
        <w:rPr>
          <w:b/>
          <w:bCs/>
        </w:rPr>
        <w:t xml:space="preserve"> </w:t>
      </w:r>
      <w:r w:rsidRPr="00BF2B92">
        <w:t>Beheer is vastleggen maar toch is er dynamiek in de zeereep.</w:t>
      </w:r>
    </w:p>
    <w:p w14:paraId="13AF21D5" w14:textId="77777777" w:rsidR="00CE297B" w:rsidRPr="00BF2B92" w:rsidRDefault="00CE297B" w:rsidP="00CE297B">
      <w:pPr>
        <w:spacing w:before="240" w:after="240" w:line="240" w:lineRule="auto"/>
        <w:ind w:left="720"/>
      </w:pPr>
      <w:r w:rsidRPr="00BF2B92">
        <w:t xml:space="preserve">3 = </w:t>
      </w:r>
      <w:r w:rsidRPr="00BF2B92">
        <w:rPr>
          <w:b/>
          <w:bCs/>
        </w:rPr>
        <w:t>Afwachtend statisch</w:t>
      </w:r>
      <w:r w:rsidRPr="00BF2B92">
        <w:t>: Stuifdijk - Afwachtend beheer en statische zeereep; vorming embryonale duinen.</w:t>
      </w:r>
    </w:p>
    <w:p w14:paraId="40B1AF69" w14:textId="77777777" w:rsidR="00CE297B" w:rsidRPr="00BF2B92" w:rsidRDefault="00CE297B" w:rsidP="00CE297B">
      <w:pPr>
        <w:spacing w:before="240" w:after="240" w:line="240" w:lineRule="auto"/>
        <w:ind w:left="720"/>
      </w:pPr>
      <w:r w:rsidRPr="00BF2B92">
        <w:t xml:space="preserve">4 = </w:t>
      </w:r>
      <w:r w:rsidRPr="00BF2B92">
        <w:rPr>
          <w:b/>
          <w:bCs/>
        </w:rPr>
        <w:t>Afwachtend/natuurlijk dynamisch</w:t>
      </w:r>
      <w:r w:rsidRPr="00BF2B92">
        <w:t>: Een afwachtend beheer en een dynamische zeereep; er is geen veiligheidsopgave.</w:t>
      </w:r>
    </w:p>
    <w:p w14:paraId="7BA33079" w14:textId="7FCE768C" w:rsidR="00CE297B" w:rsidRDefault="00CE297B" w:rsidP="00CE297B">
      <w:pPr>
        <w:spacing w:before="240" w:after="240" w:line="240" w:lineRule="auto"/>
        <w:ind w:left="720"/>
      </w:pPr>
      <w:r w:rsidRPr="00BF2B92">
        <w:t xml:space="preserve">5 = </w:t>
      </w:r>
      <w:r w:rsidRPr="00BF2B92">
        <w:rPr>
          <w:b/>
          <w:bCs/>
        </w:rPr>
        <w:t>Proactief dynamisch veilig</w:t>
      </w:r>
      <w:r w:rsidRPr="00BF2B92">
        <w:t>: (Proactief) Dynamisch beheer en een dynamische zeereep (bijvoorbeeld aangelegde én spontane kerven); er is een veiligheidsopgave.</w:t>
      </w:r>
    </w:p>
    <w:p w14:paraId="4EEA3DCC" w14:textId="0E321F3D" w:rsidR="00CE297B" w:rsidRPr="00BF2B92" w:rsidRDefault="00CE297B" w:rsidP="00CE297B">
      <w:pPr>
        <w:spacing w:line="240" w:lineRule="auto"/>
      </w:pPr>
      <w:r w:rsidRPr="00BF2B92">
        <w:t>Een beheerstrategie is alleen voor 2017 opnieuw vastgelegd en wordt voor 2008 en 2013 identiek verondersteld met die van de 90er jaren. Beheerstrategie 1 of 2 is gedefinieerd als statisch. Dit houdt in dat er geen instuiven tot voorbij de zeereep wordt toegelaten. Als er dynamisch kustbeheer óf “geen zeereep-onderhoud” is (beheerstrategie van na de jaren ’90), of het instuiven van en voorbij de zeereep wordt toegelaten of actief geholpen (in 2017), dan is de beheerstrategie dynamisch (3, 3a of 3b).</w:t>
      </w:r>
    </w:p>
    <w:p w14:paraId="549AF6A3" w14:textId="33E50F3F" w:rsidR="00CE297B" w:rsidRPr="00BF2B92" w:rsidRDefault="00CE297B" w:rsidP="00CE297B">
      <w:pPr>
        <w:spacing w:line="240" w:lineRule="auto"/>
      </w:pPr>
      <w:r w:rsidRPr="00BF2B92">
        <w:t>De beheerstrategie laat de intentie van de duinbeheerders zien. Om er zeker van te zijn dat dit strookt met daadwerkelijke ingrepen is er een vergelijking gemaakt tussen beheerstrategie en duinbeheer-ingrepen, met behulp van de data van S.M. Arens (persoonlijke communicatie, 23 juli 2019). Hieruit is geconcludeerd dat de beheerstrategie van voor de jaren ’90 en in 2017 overeenkomt met de ingrepen rond die jaren.</w:t>
      </w:r>
    </w:p>
    <w:p w14:paraId="46989F63" w14:textId="4E2AD0C0" w:rsidR="00CE297B" w:rsidRDefault="00CE297B" w:rsidP="00CE297B">
      <w:pPr>
        <w:spacing w:line="240" w:lineRule="auto"/>
      </w:pPr>
      <w:r w:rsidRPr="00BF2B92">
        <w:t>Responstypen 1, 2 of 3 zijn gemarkeerd als statische zeereep. Vanaf responstype 4 is het responstype gecategoriseerd als dynamisch, omdat er in dit onderzoek wordt gekeken naar het doorstuiven van zand naar achter de zeereep.</w:t>
      </w:r>
    </w:p>
    <w:p w14:paraId="48B603BD" w14:textId="6E18059A" w:rsidR="00CE297B" w:rsidRPr="00BF2B92" w:rsidRDefault="00CE297B" w:rsidP="00CE297B">
      <w:pPr>
        <w:pStyle w:val="Caption"/>
      </w:pPr>
      <w:r>
        <w:t xml:space="preserve">Tabel 4. Overzicht </w:t>
      </w:r>
      <w:r w:rsidRPr="00CE297B">
        <w:t xml:space="preserve">duintypes met bijhorende combinatie van beheerstrategie en responstype. </w:t>
      </w:r>
    </w:p>
    <w:tbl>
      <w:tblPr>
        <w:tblStyle w:val="dTable"/>
        <w:tblW w:w="9703" w:type="dxa"/>
        <w:tblLook w:val="0420" w:firstRow="1" w:lastRow="0" w:firstColumn="0" w:lastColumn="0" w:noHBand="0" w:noVBand="1"/>
      </w:tblPr>
      <w:tblGrid>
        <w:gridCol w:w="1116"/>
        <w:gridCol w:w="1786"/>
        <w:gridCol w:w="1665"/>
        <w:gridCol w:w="890"/>
        <w:gridCol w:w="3510"/>
        <w:gridCol w:w="736"/>
      </w:tblGrid>
      <w:tr w:rsidR="00CE297B" w:rsidRPr="00BF2B92" w14:paraId="1C3ED507" w14:textId="77777777" w:rsidTr="00BE1FC4">
        <w:trPr>
          <w:cnfStyle w:val="100000000000" w:firstRow="1" w:lastRow="0" w:firstColumn="0" w:lastColumn="0" w:oddVBand="0" w:evenVBand="0" w:oddHBand="0" w:evenHBand="0" w:firstRowFirstColumn="0" w:firstRowLastColumn="0" w:lastRowFirstColumn="0" w:lastRowLastColumn="0"/>
          <w:trHeight w:val="336"/>
        </w:trPr>
        <w:tc>
          <w:tcPr>
            <w:tcW w:w="1116" w:type="dxa"/>
            <w:hideMark/>
          </w:tcPr>
          <w:p w14:paraId="36E8FCDA" w14:textId="77777777" w:rsidR="00CE297B" w:rsidRPr="00BF2B92" w:rsidRDefault="00CE297B" w:rsidP="00BE1FC4">
            <w:pPr>
              <w:spacing w:after="160" w:line="240" w:lineRule="auto"/>
              <w:rPr>
                <w:sz w:val="18"/>
                <w:szCs w:val="18"/>
                <w:lang w:val="nl-NL"/>
              </w:rPr>
            </w:pPr>
            <w:r w:rsidRPr="00BF2B92">
              <w:rPr>
                <w:sz w:val="18"/>
                <w:szCs w:val="18"/>
                <w:lang w:val="nl-NL"/>
              </w:rPr>
              <w:t>Duintype</w:t>
            </w:r>
          </w:p>
        </w:tc>
        <w:tc>
          <w:tcPr>
            <w:tcW w:w="1786" w:type="dxa"/>
            <w:hideMark/>
          </w:tcPr>
          <w:p w14:paraId="2338FB28" w14:textId="77777777" w:rsidR="00CE297B" w:rsidRPr="00BF2B92" w:rsidRDefault="00CE297B" w:rsidP="00BE1FC4">
            <w:pPr>
              <w:spacing w:after="160" w:line="240" w:lineRule="auto"/>
              <w:rPr>
                <w:sz w:val="18"/>
                <w:szCs w:val="18"/>
                <w:lang w:val="nl-NL"/>
              </w:rPr>
            </w:pPr>
            <w:r w:rsidRPr="00BF2B92">
              <w:rPr>
                <w:sz w:val="18"/>
                <w:szCs w:val="18"/>
                <w:lang w:val="nl-NL"/>
              </w:rPr>
              <w:t>Naam</w:t>
            </w:r>
          </w:p>
        </w:tc>
        <w:tc>
          <w:tcPr>
            <w:tcW w:w="1665" w:type="dxa"/>
            <w:hideMark/>
          </w:tcPr>
          <w:p w14:paraId="5C07FDB4" w14:textId="77777777" w:rsidR="00CE297B" w:rsidRPr="00BF2B92" w:rsidRDefault="00CE297B" w:rsidP="00BE1FC4">
            <w:pPr>
              <w:spacing w:after="160" w:line="240" w:lineRule="auto"/>
              <w:rPr>
                <w:b w:val="0"/>
                <w:sz w:val="18"/>
                <w:szCs w:val="18"/>
                <w:lang w:val="nl-NL"/>
              </w:rPr>
            </w:pPr>
            <w:r w:rsidRPr="00BF2B92">
              <w:rPr>
                <w:sz w:val="18"/>
                <w:szCs w:val="18"/>
                <w:lang w:val="nl-NL"/>
              </w:rPr>
              <w:t>Beheer-</w:t>
            </w:r>
          </w:p>
          <w:p w14:paraId="399CC9DE" w14:textId="77777777" w:rsidR="00CE297B" w:rsidRPr="00BF2B92" w:rsidRDefault="00CE297B" w:rsidP="00BE1FC4">
            <w:pPr>
              <w:spacing w:after="160" w:line="240" w:lineRule="auto"/>
              <w:rPr>
                <w:sz w:val="18"/>
                <w:szCs w:val="18"/>
                <w:lang w:val="nl-NL"/>
              </w:rPr>
            </w:pPr>
            <w:r w:rsidRPr="00BF2B92">
              <w:rPr>
                <w:sz w:val="18"/>
                <w:szCs w:val="18"/>
                <w:lang w:val="nl-NL"/>
              </w:rPr>
              <w:t>strategie</w:t>
            </w:r>
          </w:p>
        </w:tc>
        <w:tc>
          <w:tcPr>
            <w:tcW w:w="890" w:type="dxa"/>
            <w:hideMark/>
          </w:tcPr>
          <w:p w14:paraId="4EF91D91" w14:textId="77777777" w:rsidR="00CE297B" w:rsidRPr="00BF2B92" w:rsidRDefault="00CE297B" w:rsidP="00BE1FC4">
            <w:pPr>
              <w:spacing w:after="160" w:line="240" w:lineRule="auto"/>
              <w:rPr>
                <w:sz w:val="18"/>
                <w:szCs w:val="18"/>
                <w:lang w:val="nl-NL"/>
              </w:rPr>
            </w:pPr>
            <w:r w:rsidRPr="00BF2B92">
              <w:rPr>
                <w:sz w:val="18"/>
                <w:szCs w:val="18"/>
                <w:lang w:val="nl-NL"/>
              </w:rPr>
              <w:t>Cijfer code</w:t>
            </w:r>
          </w:p>
        </w:tc>
        <w:tc>
          <w:tcPr>
            <w:tcW w:w="3510" w:type="dxa"/>
            <w:hideMark/>
          </w:tcPr>
          <w:p w14:paraId="45F02E4C" w14:textId="77777777" w:rsidR="00CE297B" w:rsidRPr="00BF2B92" w:rsidRDefault="00CE297B" w:rsidP="00BE1FC4">
            <w:pPr>
              <w:spacing w:after="160" w:line="240" w:lineRule="auto"/>
              <w:rPr>
                <w:sz w:val="18"/>
                <w:szCs w:val="18"/>
                <w:lang w:val="nl-NL"/>
              </w:rPr>
            </w:pPr>
            <w:r w:rsidRPr="00BF2B92">
              <w:rPr>
                <w:sz w:val="18"/>
                <w:szCs w:val="18"/>
                <w:lang w:val="nl-NL"/>
              </w:rPr>
              <w:t>Responstype</w:t>
            </w:r>
          </w:p>
        </w:tc>
        <w:tc>
          <w:tcPr>
            <w:tcW w:w="736" w:type="dxa"/>
            <w:hideMark/>
          </w:tcPr>
          <w:p w14:paraId="2A2D05A8" w14:textId="77777777" w:rsidR="00CE297B" w:rsidRPr="00BF2B92" w:rsidRDefault="00CE297B" w:rsidP="00BE1FC4">
            <w:pPr>
              <w:spacing w:after="160" w:line="240" w:lineRule="auto"/>
              <w:rPr>
                <w:sz w:val="18"/>
                <w:szCs w:val="18"/>
                <w:lang w:val="nl-NL"/>
              </w:rPr>
            </w:pPr>
            <w:r w:rsidRPr="00BF2B92">
              <w:rPr>
                <w:sz w:val="18"/>
                <w:szCs w:val="18"/>
                <w:lang w:val="nl-NL"/>
              </w:rPr>
              <w:t>Cijfer code</w:t>
            </w:r>
          </w:p>
        </w:tc>
      </w:tr>
      <w:tr w:rsidR="00CE297B" w:rsidRPr="00BF2B92" w14:paraId="187AA907" w14:textId="77777777" w:rsidTr="00BE1FC4">
        <w:trPr>
          <w:trHeight w:val="313"/>
        </w:trPr>
        <w:tc>
          <w:tcPr>
            <w:tcW w:w="1116" w:type="dxa"/>
            <w:hideMark/>
          </w:tcPr>
          <w:p w14:paraId="317F1C99" w14:textId="77777777" w:rsidR="00CE297B" w:rsidRPr="00BF2B92" w:rsidRDefault="00CE297B" w:rsidP="00BE1FC4">
            <w:pPr>
              <w:spacing w:after="160" w:line="240" w:lineRule="auto"/>
              <w:rPr>
                <w:b/>
                <w:szCs w:val="18"/>
                <w:lang w:val="nl-NL"/>
              </w:rPr>
            </w:pPr>
            <w:r w:rsidRPr="00BF2B92">
              <w:rPr>
                <w:b/>
                <w:szCs w:val="18"/>
                <w:lang w:val="nl-NL"/>
              </w:rPr>
              <w:t>0</w:t>
            </w:r>
          </w:p>
        </w:tc>
        <w:tc>
          <w:tcPr>
            <w:tcW w:w="1786" w:type="dxa"/>
            <w:hideMark/>
          </w:tcPr>
          <w:p w14:paraId="7478F61E" w14:textId="77777777" w:rsidR="00CE297B" w:rsidRPr="00BF2B92" w:rsidRDefault="00CE297B" w:rsidP="00BE1FC4">
            <w:pPr>
              <w:spacing w:after="160" w:line="240" w:lineRule="auto"/>
              <w:rPr>
                <w:szCs w:val="18"/>
                <w:lang w:val="nl-NL"/>
              </w:rPr>
            </w:pPr>
            <w:r w:rsidRPr="00BF2B92">
              <w:rPr>
                <w:b/>
                <w:bCs/>
                <w:szCs w:val="18"/>
                <w:lang w:val="nl-NL"/>
              </w:rPr>
              <w:t>Geen duin</w:t>
            </w:r>
          </w:p>
        </w:tc>
        <w:tc>
          <w:tcPr>
            <w:tcW w:w="1665" w:type="dxa"/>
            <w:hideMark/>
          </w:tcPr>
          <w:p w14:paraId="5F86C340" w14:textId="77777777" w:rsidR="00CE297B" w:rsidRPr="00BF2B92" w:rsidRDefault="00CE297B" w:rsidP="00BE1FC4">
            <w:pPr>
              <w:spacing w:after="160" w:line="240" w:lineRule="auto"/>
              <w:rPr>
                <w:szCs w:val="18"/>
                <w:lang w:val="nl-NL"/>
              </w:rPr>
            </w:pPr>
            <w:r w:rsidRPr="00BF2B92">
              <w:rPr>
                <w:szCs w:val="18"/>
                <w:lang w:val="nl-NL"/>
              </w:rPr>
              <w:t>Geen duin</w:t>
            </w:r>
          </w:p>
        </w:tc>
        <w:tc>
          <w:tcPr>
            <w:tcW w:w="890" w:type="dxa"/>
            <w:hideMark/>
          </w:tcPr>
          <w:p w14:paraId="4FFD4CE2" w14:textId="77777777" w:rsidR="00CE297B" w:rsidRPr="00BF2B92" w:rsidRDefault="00CE297B" w:rsidP="00BE1FC4">
            <w:pPr>
              <w:spacing w:after="160" w:line="240" w:lineRule="auto"/>
              <w:rPr>
                <w:szCs w:val="18"/>
                <w:lang w:val="nl-NL"/>
              </w:rPr>
            </w:pPr>
            <w:r w:rsidRPr="00BF2B92">
              <w:rPr>
                <w:szCs w:val="18"/>
                <w:lang w:val="nl-NL"/>
              </w:rPr>
              <w:t>0</w:t>
            </w:r>
          </w:p>
        </w:tc>
        <w:tc>
          <w:tcPr>
            <w:tcW w:w="3510" w:type="dxa"/>
            <w:hideMark/>
          </w:tcPr>
          <w:p w14:paraId="437B63C0" w14:textId="77777777" w:rsidR="00CE297B" w:rsidRPr="00BF2B92" w:rsidRDefault="00CE297B" w:rsidP="00BE1FC4">
            <w:pPr>
              <w:spacing w:after="160" w:line="240" w:lineRule="auto"/>
              <w:rPr>
                <w:szCs w:val="18"/>
                <w:lang w:val="nl-NL"/>
              </w:rPr>
            </w:pPr>
            <w:r w:rsidRPr="00BF2B92">
              <w:rPr>
                <w:szCs w:val="18"/>
                <w:lang w:val="nl-NL"/>
              </w:rPr>
              <w:t>Geen zandige kust</w:t>
            </w:r>
          </w:p>
        </w:tc>
        <w:tc>
          <w:tcPr>
            <w:tcW w:w="736" w:type="dxa"/>
            <w:hideMark/>
          </w:tcPr>
          <w:p w14:paraId="6FAE9AEF" w14:textId="77777777" w:rsidR="00CE297B" w:rsidRPr="00BF2B92" w:rsidRDefault="00CE297B" w:rsidP="00BE1FC4">
            <w:pPr>
              <w:spacing w:after="160" w:line="240" w:lineRule="auto"/>
              <w:rPr>
                <w:szCs w:val="18"/>
                <w:lang w:val="nl-NL"/>
              </w:rPr>
            </w:pPr>
            <w:r w:rsidRPr="00BF2B92">
              <w:rPr>
                <w:szCs w:val="18"/>
                <w:lang w:val="nl-NL"/>
              </w:rPr>
              <w:t>0</w:t>
            </w:r>
          </w:p>
        </w:tc>
      </w:tr>
      <w:tr w:rsidR="00CE297B" w:rsidRPr="00BF2B92" w14:paraId="2271F1AA" w14:textId="77777777" w:rsidTr="00BE1FC4">
        <w:trPr>
          <w:trHeight w:val="336"/>
        </w:trPr>
        <w:tc>
          <w:tcPr>
            <w:tcW w:w="1116" w:type="dxa"/>
            <w:hideMark/>
          </w:tcPr>
          <w:p w14:paraId="34B34218" w14:textId="77777777" w:rsidR="00CE297B" w:rsidRPr="00BF2B92" w:rsidRDefault="00CE297B" w:rsidP="00BE1FC4">
            <w:pPr>
              <w:spacing w:after="160" w:line="240" w:lineRule="auto"/>
              <w:rPr>
                <w:b/>
                <w:szCs w:val="18"/>
                <w:lang w:val="nl-NL"/>
              </w:rPr>
            </w:pPr>
            <w:r w:rsidRPr="00BF2B92">
              <w:rPr>
                <w:b/>
                <w:szCs w:val="18"/>
                <w:lang w:val="nl-NL"/>
              </w:rPr>
              <w:t>1</w:t>
            </w:r>
          </w:p>
        </w:tc>
        <w:tc>
          <w:tcPr>
            <w:tcW w:w="1786" w:type="dxa"/>
            <w:hideMark/>
          </w:tcPr>
          <w:p w14:paraId="5BFB504F" w14:textId="77777777" w:rsidR="00CE297B" w:rsidRPr="00BF2B92" w:rsidRDefault="00CE297B" w:rsidP="00BE1FC4">
            <w:pPr>
              <w:spacing w:after="160" w:line="240" w:lineRule="auto"/>
              <w:rPr>
                <w:szCs w:val="18"/>
                <w:lang w:val="nl-NL"/>
              </w:rPr>
            </w:pPr>
            <w:r w:rsidRPr="00BF2B92">
              <w:rPr>
                <w:b/>
                <w:bCs/>
                <w:szCs w:val="18"/>
                <w:lang w:val="nl-NL"/>
              </w:rPr>
              <w:t>Proactief statisch veilig</w:t>
            </w:r>
          </w:p>
        </w:tc>
        <w:tc>
          <w:tcPr>
            <w:tcW w:w="1665" w:type="dxa"/>
            <w:hideMark/>
          </w:tcPr>
          <w:p w14:paraId="5344CC60" w14:textId="77777777" w:rsidR="00CE297B" w:rsidRPr="00BF2B92" w:rsidRDefault="00CE297B" w:rsidP="00BE1FC4">
            <w:pPr>
              <w:spacing w:after="160" w:line="240" w:lineRule="auto"/>
              <w:rPr>
                <w:szCs w:val="18"/>
                <w:lang w:val="nl-NL"/>
              </w:rPr>
            </w:pPr>
            <w:r w:rsidRPr="00BF2B92">
              <w:rPr>
                <w:szCs w:val="18"/>
                <w:lang w:val="nl-NL"/>
              </w:rPr>
              <w:t>Statisch</w:t>
            </w:r>
          </w:p>
        </w:tc>
        <w:tc>
          <w:tcPr>
            <w:tcW w:w="890" w:type="dxa"/>
            <w:hideMark/>
          </w:tcPr>
          <w:p w14:paraId="11616B60" w14:textId="77777777" w:rsidR="00CE297B" w:rsidRPr="00BF2B92" w:rsidRDefault="00CE297B" w:rsidP="00BE1FC4">
            <w:pPr>
              <w:spacing w:after="160" w:line="240" w:lineRule="auto"/>
              <w:rPr>
                <w:szCs w:val="18"/>
                <w:lang w:val="nl-NL"/>
              </w:rPr>
            </w:pPr>
            <w:r w:rsidRPr="00BF2B92">
              <w:rPr>
                <w:szCs w:val="18"/>
                <w:lang w:val="nl-NL"/>
              </w:rPr>
              <w:t>1 of 2</w:t>
            </w:r>
          </w:p>
        </w:tc>
        <w:tc>
          <w:tcPr>
            <w:tcW w:w="3510" w:type="dxa"/>
            <w:hideMark/>
          </w:tcPr>
          <w:p w14:paraId="6160F5F3" w14:textId="77777777" w:rsidR="00CE297B" w:rsidRPr="00BF2B92" w:rsidRDefault="00CE297B" w:rsidP="00BE1FC4">
            <w:pPr>
              <w:spacing w:after="160" w:line="240" w:lineRule="auto"/>
              <w:rPr>
                <w:szCs w:val="18"/>
                <w:lang w:val="nl-NL"/>
              </w:rPr>
            </w:pPr>
            <w:r w:rsidRPr="00BF2B92">
              <w:rPr>
                <w:szCs w:val="18"/>
                <w:lang w:val="nl-NL"/>
              </w:rPr>
              <w:t>Nauwelijks dynamiek tot forse dynamiek voorzijde en ophoging zeereep</w:t>
            </w:r>
          </w:p>
        </w:tc>
        <w:tc>
          <w:tcPr>
            <w:tcW w:w="736" w:type="dxa"/>
            <w:hideMark/>
          </w:tcPr>
          <w:p w14:paraId="5FC84E55" w14:textId="77777777" w:rsidR="00CE297B" w:rsidRPr="00BF2B92" w:rsidRDefault="00CE297B" w:rsidP="00BE1FC4">
            <w:pPr>
              <w:spacing w:after="160" w:line="240" w:lineRule="auto"/>
              <w:rPr>
                <w:szCs w:val="18"/>
                <w:lang w:val="nl-NL"/>
              </w:rPr>
            </w:pPr>
            <w:r w:rsidRPr="00BF2B92">
              <w:rPr>
                <w:szCs w:val="18"/>
                <w:lang w:val="nl-NL"/>
              </w:rPr>
              <w:t>1, 2, of 3</w:t>
            </w:r>
          </w:p>
        </w:tc>
      </w:tr>
      <w:tr w:rsidR="00CE297B" w:rsidRPr="00BF2B92" w14:paraId="035FF56E" w14:textId="77777777" w:rsidTr="00BE1FC4">
        <w:trPr>
          <w:trHeight w:val="336"/>
        </w:trPr>
        <w:tc>
          <w:tcPr>
            <w:tcW w:w="1116" w:type="dxa"/>
            <w:hideMark/>
          </w:tcPr>
          <w:p w14:paraId="0850D7FC" w14:textId="77777777" w:rsidR="00CE297B" w:rsidRPr="00BF2B92" w:rsidRDefault="00CE297B" w:rsidP="00BE1FC4">
            <w:pPr>
              <w:spacing w:after="160" w:line="240" w:lineRule="auto"/>
              <w:rPr>
                <w:b/>
                <w:szCs w:val="18"/>
                <w:lang w:val="nl-NL"/>
              </w:rPr>
            </w:pPr>
            <w:r w:rsidRPr="00BF2B92">
              <w:rPr>
                <w:b/>
                <w:szCs w:val="18"/>
                <w:lang w:val="nl-NL"/>
              </w:rPr>
              <w:lastRenderedPageBreak/>
              <w:t>2</w:t>
            </w:r>
          </w:p>
        </w:tc>
        <w:tc>
          <w:tcPr>
            <w:tcW w:w="1786" w:type="dxa"/>
            <w:hideMark/>
          </w:tcPr>
          <w:p w14:paraId="207A8E21" w14:textId="77777777" w:rsidR="00CE297B" w:rsidRPr="00BF2B92" w:rsidRDefault="00CE297B" w:rsidP="00BE1FC4">
            <w:pPr>
              <w:spacing w:after="160" w:line="240" w:lineRule="auto"/>
              <w:rPr>
                <w:szCs w:val="18"/>
                <w:lang w:val="nl-NL"/>
              </w:rPr>
            </w:pPr>
            <w:r w:rsidRPr="00BF2B92">
              <w:rPr>
                <w:b/>
                <w:bCs/>
                <w:szCs w:val="18"/>
                <w:lang w:val="nl-NL"/>
              </w:rPr>
              <w:t>Proactief statisch, dynamische respons</w:t>
            </w:r>
          </w:p>
        </w:tc>
        <w:tc>
          <w:tcPr>
            <w:tcW w:w="1665" w:type="dxa"/>
            <w:hideMark/>
          </w:tcPr>
          <w:p w14:paraId="18AB4894" w14:textId="77777777" w:rsidR="00CE297B" w:rsidRPr="00BF2B92" w:rsidRDefault="00CE297B" w:rsidP="00BE1FC4">
            <w:pPr>
              <w:spacing w:after="160" w:line="240" w:lineRule="auto"/>
              <w:rPr>
                <w:szCs w:val="18"/>
                <w:lang w:val="nl-NL"/>
              </w:rPr>
            </w:pPr>
            <w:r w:rsidRPr="00BF2B92">
              <w:rPr>
                <w:szCs w:val="18"/>
                <w:lang w:val="nl-NL"/>
              </w:rPr>
              <w:t>Statisch</w:t>
            </w:r>
          </w:p>
        </w:tc>
        <w:tc>
          <w:tcPr>
            <w:tcW w:w="890" w:type="dxa"/>
            <w:hideMark/>
          </w:tcPr>
          <w:p w14:paraId="7E0C1F44" w14:textId="77777777" w:rsidR="00CE297B" w:rsidRPr="00BF2B92" w:rsidRDefault="00CE297B" w:rsidP="00BE1FC4">
            <w:pPr>
              <w:spacing w:after="160" w:line="240" w:lineRule="auto"/>
              <w:rPr>
                <w:szCs w:val="18"/>
                <w:lang w:val="nl-NL"/>
              </w:rPr>
            </w:pPr>
            <w:r w:rsidRPr="00BF2B92">
              <w:rPr>
                <w:szCs w:val="18"/>
                <w:lang w:val="nl-NL"/>
              </w:rPr>
              <w:t>1 of 2</w:t>
            </w:r>
          </w:p>
        </w:tc>
        <w:tc>
          <w:tcPr>
            <w:tcW w:w="3510" w:type="dxa"/>
            <w:hideMark/>
          </w:tcPr>
          <w:p w14:paraId="32187B2D" w14:textId="77777777" w:rsidR="00CE297B" w:rsidRPr="00BF2B92" w:rsidRDefault="00CE297B" w:rsidP="00BE1FC4">
            <w:pPr>
              <w:spacing w:after="160" w:line="240" w:lineRule="auto"/>
              <w:rPr>
                <w:szCs w:val="18"/>
                <w:lang w:val="nl-NL"/>
              </w:rPr>
            </w:pPr>
            <w:r w:rsidRPr="00BF2B92">
              <w:rPr>
                <w:szCs w:val="18"/>
                <w:lang w:val="nl-NL"/>
              </w:rPr>
              <w:t>Matige dynamiek voorzijde tot gekerfde zeereep met sterk doorstuiven</w:t>
            </w:r>
          </w:p>
        </w:tc>
        <w:tc>
          <w:tcPr>
            <w:tcW w:w="736" w:type="dxa"/>
            <w:hideMark/>
          </w:tcPr>
          <w:p w14:paraId="703A3068" w14:textId="77777777" w:rsidR="00CE297B" w:rsidRPr="00BF2B92" w:rsidRDefault="00CE297B" w:rsidP="00BE1FC4">
            <w:pPr>
              <w:spacing w:after="160" w:line="240" w:lineRule="auto"/>
              <w:rPr>
                <w:szCs w:val="18"/>
                <w:lang w:val="nl-NL"/>
              </w:rPr>
            </w:pPr>
            <w:r w:rsidRPr="00BF2B92">
              <w:rPr>
                <w:szCs w:val="18"/>
                <w:lang w:val="nl-NL"/>
              </w:rPr>
              <w:t>4 of 5</w:t>
            </w:r>
          </w:p>
        </w:tc>
      </w:tr>
      <w:tr w:rsidR="00CE297B" w:rsidRPr="00BF2B92" w14:paraId="464AA761" w14:textId="77777777" w:rsidTr="00BE1FC4">
        <w:trPr>
          <w:trHeight w:val="336"/>
        </w:trPr>
        <w:tc>
          <w:tcPr>
            <w:tcW w:w="1116" w:type="dxa"/>
            <w:hideMark/>
          </w:tcPr>
          <w:p w14:paraId="135722F4" w14:textId="77777777" w:rsidR="00CE297B" w:rsidRPr="00BF2B92" w:rsidRDefault="00CE297B" w:rsidP="00BE1FC4">
            <w:pPr>
              <w:spacing w:after="160" w:line="240" w:lineRule="auto"/>
              <w:rPr>
                <w:b/>
                <w:szCs w:val="18"/>
                <w:lang w:val="nl-NL"/>
              </w:rPr>
            </w:pPr>
            <w:r w:rsidRPr="00BF2B92">
              <w:rPr>
                <w:b/>
                <w:szCs w:val="18"/>
                <w:lang w:val="nl-NL"/>
              </w:rPr>
              <w:t>3</w:t>
            </w:r>
          </w:p>
        </w:tc>
        <w:tc>
          <w:tcPr>
            <w:tcW w:w="1786" w:type="dxa"/>
            <w:hideMark/>
          </w:tcPr>
          <w:p w14:paraId="10E4A1A4" w14:textId="77777777" w:rsidR="00CE297B" w:rsidRPr="00BF2B92" w:rsidRDefault="00CE297B" w:rsidP="00BE1FC4">
            <w:pPr>
              <w:spacing w:after="160" w:line="240" w:lineRule="auto"/>
              <w:rPr>
                <w:szCs w:val="18"/>
                <w:lang w:val="nl-NL"/>
              </w:rPr>
            </w:pPr>
            <w:r w:rsidRPr="00BF2B92">
              <w:rPr>
                <w:b/>
                <w:bCs/>
                <w:szCs w:val="18"/>
                <w:lang w:val="nl-NL"/>
              </w:rPr>
              <w:t>Afwachtend statisch</w:t>
            </w:r>
          </w:p>
        </w:tc>
        <w:tc>
          <w:tcPr>
            <w:tcW w:w="1665" w:type="dxa"/>
            <w:hideMark/>
          </w:tcPr>
          <w:p w14:paraId="2E19D07E" w14:textId="77777777" w:rsidR="00CE297B" w:rsidRPr="00BF2B92" w:rsidRDefault="00CE297B" w:rsidP="00BE1FC4">
            <w:pPr>
              <w:spacing w:after="160" w:line="240" w:lineRule="auto"/>
              <w:rPr>
                <w:szCs w:val="18"/>
                <w:lang w:val="nl-NL"/>
              </w:rPr>
            </w:pPr>
            <w:r w:rsidRPr="00BF2B92">
              <w:rPr>
                <w:szCs w:val="18"/>
                <w:lang w:val="nl-NL"/>
              </w:rPr>
              <w:t xml:space="preserve">Dynamisch </w:t>
            </w:r>
          </w:p>
        </w:tc>
        <w:tc>
          <w:tcPr>
            <w:tcW w:w="890" w:type="dxa"/>
            <w:hideMark/>
          </w:tcPr>
          <w:p w14:paraId="2F60494B" w14:textId="77777777" w:rsidR="00CE297B" w:rsidRPr="00BF2B92" w:rsidRDefault="00CE297B" w:rsidP="00BE1FC4">
            <w:pPr>
              <w:spacing w:after="160" w:line="240" w:lineRule="auto"/>
              <w:rPr>
                <w:szCs w:val="18"/>
                <w:lang w:val="nl-NL"/>
              </w:rPr>
            </w:pPr>
            <w:r w:rsidRPr="00BF2B92">
              <w:rPr>
                <w:szCs w:val="18"/>
                <w:lang w:val="nl-NL"/>
              </w:rPr>
              <w:t>3 (a of b)</w:t>
            </w:r>
          </w:p>
        </w:tc>
        <w:tc>
          <w:tcPr>
            <w:tcW w:w="3510" w:type="dxa"/>
            <w:hideMark/>
          </w:tcPr>
          <w:p w14:paraId="1BE87BB8" w14:textId="77777777" w:rsidR="00CE297B" w:rsidRPr="00BF2B92" w:rsidRDefault="00CE297B" w:rsidP="00BE1FC4">
            <w:pPr>
              <w:spacing w:after="160" w:line="240" w:lineRule="auto"/>
              <w:rPr>
                <w:szCs w:val="18"/>
                <w:lang w:val="nl-NL"/>
              </w:rPr>
            </w:pPr>
            <w:r w:rsidRPr="00BF2B92">
              <w:rPr>
                <w:szCs w:val="18"/>
                <w:lang w:val="nl-NL"/>
              </w:rPr>
              <w:t>Nauwelijks dynamiek tot forse dynamiek voorzijde en ophoging zeereep</w:t>
            </w:r>
          </w:p>
        </w:tc>
        <w:tc>
          <w:tcPr>
            <w:tcW w:w="736" w:type="dxa"/>
            <w:hideMark/>
          </w:tcPr>
          <w:p w14:paraId="40DF0188" w14:textId="77777777" w:rsidR="00CE297B" w:rsidRPr="00BF2B92" w:rsidRDefault="00CE297B" w:rsidP="00BE1FC4">
            <w:pPr>
              <w:spacing w:after="160" w:line="240" w:lineRule="auto"/>
              <w:rPr>
                <w:szCs w:val="18"/>
                <w:lang w:val="nl-NL"/>
              </w:rPr>
            </w:pPr>
            <w:r w:rsidRPr="00BF2B92">
              <w:rPr>
                <w:szCs w:val="18"/>
                <w:lang w:val="nl-NL"/>
              </w:rPr>
              <w:t>1, 2, of 3</w:t>
            </w:r>
          </w:p>
        </w:tc>
      </w:tr>
      <w:tr w:rsidR="00CE297B" w:rsidRPr="00BF2B92" w14:paraId="1A812E73" w14:textId="77777777" w:rsidTr="00BE1FC4">
        <w:trPr>
          <w:trHeight w:val="336"/>
        </w:trPr>
        <w:tc>
          <w:tcPr>
            <w:tcW w:w="1116" w:type="dxa"/>
            <w:hideMark/>
          </w:tcPr>
          <w:p w14:paraId="3904206F" w14:textId="77777777" w:rsidR="00CE297B" w:rsidRPr="00BF2B92" w:rsidRDefault="00CE297B" w:rsidP="00BE1FC4">
            <w:pPr>
              <w:spacing w:after="160" w:line="240" w:lineRule="auto"/>
              <w:rPr>
                <w:b/>
                <w:szCs w:val="18"/>
                <w:lang w:val="nl-NL"/>
              </w:rPr>
            </w:pPr>
            <w:r w:rsidRPr="00BF2B92">
              <w:rPr>
                <w:b/>
                <w:szCs w:val="18"/>
                <w:lang w:val="nl-NL"/>
              </w:rPr>
              <w:t>4</w:t>
            </w:r>
          </w:p>
        </w:tc>
        <w:tc>
          <w:tcPr>
            <w:tcW w:w="1786" w:type="dxa"/>
            <w:hideMark/>
          </w:tcPr>
          <w:p w14:paraId="6E5D2740" w14:textId="77777777" w:rsidR="00CE297B" w:rsidRPr="00BF2B92" w:rsidRDefault="00CE297B" w:rsidP="00BE1FC4">
            <w:pPr>
              <w:spacing w:line="240" w:lineRule="auto"/>
              <w:rPr>
                <w:szCs w:val="18"/>
                <w:lang w:val="nl-NL"/>
              </w:rPr>
            </w:pPr>
            <w:r w:rsidRPr="00BF2B92">
              <w:rPr>
                <w:b/>
                <w:bCs/>
                <w:szCs w:val="18"/>
                <w:lang w:val="nl-NL"/>
              </w:rPr>
              <w:t>Afwachtend/ Natuurlijk dynamisch</w:t>
            </w:r>
          </w:p>
        </w:tc>
        <w:tc>
          <w:tcPr>
            <w:tcW w:w="1665" w:type="dxa"/>
            <w:hideMark/>
          </w:tcPr>
          <w:p w14:paraId="06B7B5CB" w14:textId="77777777" w:rsidR="00CE297B" w:rsidRPr="00BF2B92" w:rsidRDefault="00CE297B" w:rsidP="00BE1FC4">
            <w:pPr>
              <w:spacing w:after="160" w:line="240" w:lineRule="auto"/>
              <w:rPr>
                <w:szCs w:val="18"/>
                <w:lang w:val="nl-NL"/>
              </w:rPr>
            </w:pPr>
            <w:r w:rsidRPr="00BF2B92">
              <w:rPr>
                <w:szCs w:val="18"/>
                <w:lang w:val="nl-NL"/>
              </w:rPr>
              <w:t xml:space="preserve">Dynamisch </w:t>
            </w:r>
          </w:p>
        </w:tc>
        <w:tc>
          <w:tcPr>
            <w:tcW w:w="890" w:type="dxa"/>
            <w:hideMark/>
          </w:tcPr>
          <w:p w14:paraId="50C5E3D1" w14:textId="77777777" w:rsidR="00CE297B" w:rsidRPr="00BF2B92" w:rsidRDefault="00CE297B" w:rsidP="00BE1FC4">
            <w:pPr>
              <w:spacing w:after="160" w:line="240" w:lineRule="auto"/>
              <w:rPr>
                <w:szCs w:val="18"/>
                <w:lang w:val="nl-NL"/>
              </w:rPr>
            </w:pPr>
            <w:r w:rsidRPr="00BF2B92">
              <w:rPr>
                <w:szCs w:val="18"/>
                <w:lang w:val="nl-NL"/>
              </w:rPr>
              <w:t>3 (a of b)</w:t>
            </w:r>
          </w:p>
        </w:tc>
        <w:tc>
          <w:tcPr>
            <w:tcW w:w="3510" w:type="dxa"/>
            <w:hideMark/>
          </w:tcPr>
          <w:p w14:paraId="52C1B62C" w14:textId="77777777" w:rsidR="00CE297B" w:rsidRPr="00BF2B92" w:rsidRDefault="00CE297B" w:rsidP="00BE1FC4">
            <w:pPr>
              <w:spacing w:after="160" w:line="240" w:lineRule="auto"/>
              <w:rPr>
                <w:szCs w:val="18"/>
                <w:lang w:val="nl-NL"/>
              </w:rPr>
            </w:pPr>
            <w:r w:rsidRPr="00BF2B92">
              <w:rPr>
                <w:szCs w:val="18"/>
                <w:lang w:val="nl-NL"/>
              </w:rPr>
              <w:t>Matige dynamiek voorzijde tot gekerfde zeereep met sterk doorstuiven; geen veiligheidsopgave</w:t>
            </w:r>
          </w:p>
        </w:tc>
        <w:tc>
          <w:tcPr>
            <w:tcW w:w="736" w:type="dxa"/>
            <w:hideMark/>
          </w:tcPr>
          <w:p w14:paraId="6C768961" w14:textId="77777777" w:rsidR="00CE297B" w:rsidRPr="00BF2B92" w:rsidRDefault="00CE297B" w:rsidP="00BE1FC4">
            <w:pPr>
              <w:spacing w:after="160" w:line="240" w:lineRule="auto"/>
              <w:rPr>
                <w:szCs w:val="18"/>
                <w:lang w:val="nl-NL"/>
              </w:rPr>
            </w:pPr>
            <w:r w:rsidRPr="00BF2B92">
              <w:rPr>
                <w:szCs w:val="18"/>
                <w:lang w:val="nl-NL"/>
              </w:rPr>
              <w:t>4 of 5</w:t>
            </w:r>
          </w:p>
        </w:tc>
      </w:tr>
      <w:tr w:rsidR="00CE297B" w:rsidRPr="00BF2B92" w14:paraId="0C1B0D84" w14:textId="77777777" w:rsidTr="00BE1FC4">
        <w:trPr>
          <w:trHeight w:val="336"/>
        </w:trPr>
        <w:tc>
          <w:tcPr>
            <w:tcW w:w="1116" w:type="dxa"/>
            <w:hideMark/>
          </w:tcPr>
          <w:p w14:paraId="68DFADF1" w14:textId="77777777" w:rsidR="00CE297B" w:rsidRPr="00BF2B92" w:rsidRDefault="00CE297B" w:rsidP="00BE1FC4">
            <w:pPr>
              <w:spacing w:after="160" w:line="240" w:lineRule="auto"/>
              <w:rPr>
                <w:b/>
                <w:szCs w:val="18"/>
                <w:lang w:val="nl-NL"/>
              </w:rPr>
            </w:pPr>
            <w:r w:rsidRPr="00BF2B92">
              <w:rPr>
                <w:b/>
                <w:szCs w:val="18"/>
                <w:lang w:val="nl-NL"/>
              </w:rPr>
              <w:t>5</w:t>
            </w:r>
          </w:p>
        </w:tc>
        <w:tc>
          <w:tcPr>
            <w:tcW w:w="1786" w:type="dxa"/>
            <w:hideMark/>
          </w:tcPr>
          <w:p w14:paraId="6820F148" w14:textId="77777777" w:rsidR="00CE297B" w:rsidRPr="00BF2B92" w:rsidRDefault="00CE297B" w:rsidP="00BE1FC4">
            <w:pPr>
              <w:spacing w:after="160" w:line="240" w:lineRule="auto"/>
              <w:rPr>
                <w:szCs w:val="18"/>
                <w:lang w:val="nl-NL"/>
              </w:rPr>
            </w:pPr>
            <w:r w:rsidRPr="00BF2B92">
              <w:rPr>
                <w:b/>
                <w:bCs/>
                <w:szCs w:val="18"/>
                <w:lang w:val="nl-NL"/>
              </w:rPr>
              <w:t>Proactief dynamisch veilig</w:t>
            </w:r>
          </w:p>
        </w:tc>
        <w:tc>
          <w:tcPr>
            <w:tcW w:w="1665" w:type="dxa"/>
            <w:hideMark/>
          </w:tcPr>
          <w:p w14:paraId="52D5453A" w14:textId="77777777" w:rsidR="00CE297B" w:rsidRPr="00BF2B92" w:rsidRDefault="00CE297B" w:rsidP="00BE1FC4">
            <w:pPr>
              <w:spacing w:after="160" w:line="240" w:lineRule="auto"/>
              <w:rPr>
                <w:szCs w:val="18"/>
                <w:lang w:val="nl-NL"/>
              </w:rPr>
            </w:pPr>
            <w:r w:rsidRPr="00BF2B92">
              <w:rPr>
                <w:szCs w:val="18"/>
                <w:lang w:val="nl-NL"/>
              </w:rPr>
              <w:t xml:space="preserve">Dynamisch </w:t>
            </w:r>
          </w:p>
        </w:tc>
        <w:tc>
          <w:tcPr>
            <w:tcW w:w="890" w:type="dxa"/>
            <w:hideMark/>
          </w:tcPr>
          <w:p w14:paraId="5ACD9564" w14:textId="77777777" w:rsidR="00CE297B" w:rsidRPr="00BF2B92" w:rsidRDefault="00CE297B" w:rsidP="00BE1FC4">
            <w:pPr>
              <w:spacing w:after="160" w:line="240" w:lineRule="auto"/>
              <w:rPr>
                <w:szCs w:val="18"/>
                <w:lang w:val="nl-NL"/>
              </w:rPr>
            </w:pPr>
            <w:r w:rsidRPr="00BF2B92">
              <w:rPr>
                <w:szCs w:val="18"/>
                <w:lang w:val="nl-NL"/>
              </w:rPr>
              <w:t>3 (a of b)</w:t>
            </w:r>
          </w:p>
        </w:tc>
        <w:tc>
          <w:tcPr>
            <w:tcW w:w="3510" w:type="dxa"/>
            <w:hideMark/>
          </w:tcPr>
          <w:p w14:paraId="1BE8F692" w14:textId="77777777" w:rsidR="00CE297B" w:rsidRPr="00BF2B92" w:rsidRDefault="00CE297B" w:rsidP="00BE1FC4">
            <w:pPr>
              <w:spacing w:after="160" w:line="240" w:lineRule="auto"/>
              <w:rPr>
                <w:szCs w:val="18"/>
                <w:lang w:val="nl-NL"/>
              </w:rPr>
            </w:pPr>
            <w:r w:rsidRPr="00BF2B92">
              <w:rPr>
                <w:szCs w:val="18"/>
                <w:lang w:val="nl-NL"/>
              </w:rPr>
              <w:t>Matige dynamiek voorzijde tot gekerfde zeereep met sterk doorstuiven; met veiligheidsopgave</w:t>
            </w:r>
          </w:p>
        </w:tc>
        <w:tc>
          <w:tcPr>
            <w:tcW w:w="736" w:type="dxa"/>
            <w:hideMark/>
          </w:tcPr>
          <w:p w14:paraId="5347FF54" w14:textId="77777777" w:rsidR="00CE297B" w:rsidRPr="00BF2B92" w:rsidRDefault="00CE297B" w:rsidP="00BE1FC4">
            <w:pPr>
              <w:spacing w:after="160" w:line="240" w:lineRule="auto"/>
              <w:rPr>
                <w:szCs w:val="18"/>
                <w:lang w:val="nl-NL"/>
              </w:rPr>
            </w:pPr>
            <w:r w:rsidRPr="00BF2B92">
              <w:rPr>
                <w:szCs w:val="18"/>
                <w:lang w:val="nl-NL"/>
              </w:rPr>
              <w:t>4 of 5</w:t>
            </w:r>
          </w:p>
        </w:tc>
      </w:tr>
    </w:tbl>
    <w:p w14:paraId="298A13F2" w14:textId="5B9733EF" w:rsidR="00CE297B" w:rsidRDefault="00CE297B" w:rsidP="00CE297B"/>
    <w:p w14:paraId="4E486317" w14:textId="44C244FC" w:rsidR="00CE297B" w:rsidRPr="00BF2B92" w:rsidRDefault="00CE297B" w:rsidP="00CE297B">
      <w:pPr>
        <w:spacing w:line="240" w:lineRule="auto"/>
      </w:pPr>
      <w:r w:rsidRPr="00BF2B92">
        <w:t xml:space="preserve">De indeling is zo gemaakt dat alle combinaties van beheerstrategie en responstype in voldoend hoge percentages voorkomen om een waardevolle analyses te kunnen doen, zie </w:t>
      </w:r>
      <w:fldSimple w:instr=" REF _Ref24464280  \* MERGEFORMAT ">
        <w:r w:rsidRPr="00BF2B92">
          <w:t xml:space="preserve">Tabel </w:t>
        </w:r>
        <w:r>
          <w:rPr>
            <w:noProof/>
          </w:rPr>
          <w:t>3</w:t>
        </w:r>
        <w:r w:rsidRPr="00BF2B92">
          <w:rPr>
            <w:noProof/>
          </w:rPr>
          <w:t>.</w:t>
        </w:r>
        <w:r>
          <w:rPr>
            <w:noProof/>
          </w:rPr>
          <w:t>2</w:t>
        </w:r>
      </w:fldSimple>
      <w:r w:rsidRPr="00BF2B92">
        <w:t xml:space="preserve">. Ter illustratie, 5% van de gebruikte set </w:t>
      </w:r>
      <w:proofErr w:type="spellStart"/>
      <w:r>
        <w:t>Jarkusraai</w:t>
      </w:r>
      <w:r w:rsidRPr="00BF2B92">
        <w:t>en</w:t>
      </w:r>
      <w:proofErr w:type="spellEnd"/>
      <w:r w:rsidRPr="00BF2B92">
        <w:t xml:space="preserve"> – zonder missende waardes en zonder locaties die geen duin hebben – staat gelijk aan 77 </w:t>
      </w:r>
      <w:proofErr w:type="spellStart"/>
      <w:r>
        <w:t>Jarkusraai</w:t>
      </w:r>
      <w:r w:rsidRPr="00BF2B92">
        <w:t>en</w:t>
      </w:r>
      <w:proofErr w:type="spellEnd"/>
      <w:r w:rsidRPr="00BF2B92">
        <w:t>.</w:t>
      </w:r>
    </w:p>
    <w:p w14:paraId="4A0E4D4F" w14:textId="384563F4" w:rsidR="00CE297B" w:rsidRPr="00BF2B92" w:rsidRDefault="00CE297B" w:rsidP="00CE297B">
      <w:pPr>
        <w:pStyle w:val="Caption"/>
        <w:jc w:val="both"/>
      </w:pPr>
      <w:bookmarkStart w:id="2" w:name="_Ref24464280"/>
      <w:bookmarkStart w:id="3" w:name="_Toc25951726"/>
      <w:r w:rsidRPr="00BF2B92">
        <w:t xml:space="preserve">Tabel </w:t>
      </w:r>
      <w:bookmarkEnd w:id="2"/>
      <w:r>
        <w:t xml:space="preserve">5 </w:t>
      </w:r>
      <w:r w:rsidRPr="00BF2B92">
        <w:t>Verdeling van duintypes in 2008, 2013 en 2017.</w:t>
      </w:r>
      <w:bookmarkEnd w:id="3"/>
    </w:p>
    <w:tbl>
      <w:tblPr>
        <w:tblStyle w:val="dTable"/>
        <w:tblW w:w="0" w:type="auto"/>
        <w:jc w:val="center"/>
        <w:tblLook w:val="04A0" w:firstRow="1" w:lastRow="0" w:firstColumn="1" w:lastColumn="0" w:noHBand="0" w:noVBand="1"/>
      </w:tblPr>
      <w:tblGrid>
        <w:gridCol w:w="1271"/>
        <w:gridCol w:w="1701"/>
        <w:gridCol w:w="1559"/>
        <w:gridCol w:w="1560"/>
      </w:tblGrid>
      <w:tr w:rsidR="00CE297B" w:rsidRPr="00BF2B92" w14:paraId="71D22AA9" w14:textId="77777777" w:rsidTr="00BE1FC4">
        <w:trPr>
          <w:cnfStyle w:val="100000000000" w:firstRow="1" w:lastRow="0" w:firstColumn="0" w:lastColumn="0" w:oddVBand="0" w:evenVBand="0" w:oddHBand="0" w:evenHBand="0" w:firstRowFirstColumn="0" w:firstRowLastColumn="0" w:lastRowFirstColumn="0" w:lastRowLastColumn="0"/>
          <w:jc w:val="center"/>
        </w:trPr>
        <w:tc>
          <w:tcPr>
            <w:tcW w:w="1271" w:type="dxa"/>
          </w:tcPr>
          <w:p w14:paraId="21B8B561" w14:textId="77777777" w:rsidR="00CE297B" w:rsidRPr="00BF2B92" w:rsidRDefault="00CE297B" w:rsidP="00BE1FC4">
            <w:pPr>
              <w:spacing w:line="240" w:lineRule="auto"/>
              <w:rPr>
                <w:sz w:val="18"/>
                <w:szCs w:val="18"/>
                <w:lang w:val="nl-NL"/>
              </w:rPr>
            </w:pPr>
            <w:r w:rsidRPr="00BF2B92">
              <w:rPr>
                <w:sz w:val="18"/>
                <w:szCs w:val="18"/>
                <w:lang w:val="nl-NL"/>
              </w:rPr>
              <w:t>Duintype</w:t>
            </w:r>
          </w:p>
        </w:tc>
        <w:tc>
          <w:tcPr>
            <w:tcW w:w="1701" w:type="dxa"/>
          </w:tcPr>
          <w:p w14:paraId="4613105F" w14:textId="77777777" w:rsidR="00CE297B" w:rsidRPr="00BF2B92" w:rsidRDefault="00CE297B" w:rsidP="00BE1FC4">
            <w:pPr>
              <w:spacing w:line="240" w:lineRule="auto"/>
              <w:rPr>
                <w:sz w:val="18"/>
                <w:szCs w:val="18"/>
                <w:lang w:val="nl-NL"/>
              </w:rPr>
            </w:pPr>
            <w:r w:rsidRPr="00BF2B92">
              <w:rPr>
                <w:sz w:val="18"/>
                <w:szCs w:val="18"/>
                <w:lang w:val="nl-NL"/>
              </w:rPr>
              <w:t>% in 2008</w:t>
            </w:r>
          </w:p>
        </w:tc>
        <w:tc>
          <w:tcPr>
            <w:tcW w:w="1559" w:type="dxa"/>
          </w:tcPr>
          <w:p w14:paraId="6467E6F3" w14:textId="77777777" w:rsidR="00CE297B" w:rsidRPr="00BF2B92" w:rsidRDefault="00CE297B" w:rsidP="00BE1FC4">
            <w:pPr>
              <w:spacing w:line="240" w:lineRule="auto"/>
              <w:rPr>
                <w:sz w:val="18"/>
                <w:szCs w:val="18"/>
                <w:lang w:val="nl-NL"/>
              </w:rPr>
            </w:pPr>
            <w:r w:rsidRPr="00BF2B92">
              <w:rPr>
                <w:sz w:val="18"/>
                <w:szCs w:val="18"/>
                <w:lang w:val="nl-NL"/>
              </w:rPr>
              <w:t>% in 2013</w:t>
            </w:r>
          </w:p>
        </w:tc>
        <w:tc>
          <w:tcPr>
            <w:tcW w:w="1560" w:type="dxa"/>
          </w:tcPr>
          <w:p w14:paraId="0113DB56" w14:textId="77777777" w:rsidR="00CE297B" w:rsidRPr="00BF2B92" w:rsidRDefault="00CE297B" w:rsidP="00BE1FC4">
            <w:pPr>
              <w:spacing w:line="240" w:lineRule="auto"/>
              <w:rPr>
                <w:sz w:val="18"/>
                <w:szCs w:val="18"/>
                <w:lang w:val="nl-NL"/>
              </w:rPr>
            </w:pPr>
            <w:r w:rsidRPr="00BF2B92">
              <w:rPr>
                <w:sz w:val="18"/>
                <w:szCs w:val="18"/>
                <w:lang w:val="nl-NL"/>
              </w:rPr>
              <w:t>% in 2017</w:t>
            </w:r>
          </w:p>
        </w:tc>
      </w:tr>
      <w:tr w:rsidR="00CE297B" w:rsidRPr="00BF2B92" w14:paraId="11F17F67" w14:textId="77777777" w:rsidTr="00BE1FC4">
        <w:trPr>
          <w:jc w:val="center"/>
        </w:trPr>
        <w:tc>
          <w:tcPr>
            <w:tcW w:w="1271" w:type="dxa"/>
          </w:tcPr>
          <w:p w14:paraId="26BB8CFC" w14:textId="77777777" w:rsidR="00CE297B" w:rsidRPr="00BF2B92" w:rsidRDefault="00CE297B" w:rsidP="00BE1FC4">
            <w:pPr>
              <w:spacing w:line="240" w:lineRule="auto"/>
              <w:rPr>
                <w:szCs w:val="18"/>
                <w:lang w:val="nl-NL"/>
              </w:rPr>
            </w:pPr>
            <w:r w:rsidRPr="00BF2B92">
              <w:rPr>
                <w:szCs w:val="18"/>
                <w:lang w:val="nl-NL"/>
              </w:rPr>
              <w:t>1</w:t>
            </w:r>
          </w:p>
        </w:tc>
        <w:tc>
          <w:tcPr>
            <w:tcW w:w="1701" w:type="dxa"/>
          </w:tcPr>
          <w:p w14:paraId="041C5AAB" w14:textId="77777777" w:rsidR="00CE297B" w:rsidRPr="00BF2B92" w:rsidRDefault="00CE297B" w:rsidP="00BE1FC4">
            <w:pPr>
              <w:spacing w:line="240" w:lineRule="auto"/>
              <w:rPr>
                <w:szCs w:val="18"/>
                <w:lang w:val="nl-NL"/>
              </w:rPr>
            </w:pPr>
            <w:r w:rsidRPr="00BF2B92">
              <w:rPr>
                <w:szCs w:val="18"/>
                <w:lang w:val="nl-NL"/>
              </w:rPr>
              <w:t>48,3</w:t>
            </w:r>
          </w:p>
        </w:tc>
        <w:tc>
          <w:tcPr>
            <w:tcW w:w="1559" w:type="dxa"/>
          </w:tcPr>
          <w:p w14:paraId="4ECF11A9" w14:textId="77777777" w:rsidR="00CE297B" w:rsidRPr="00BF2B92" w:rsidRDefault="00CE297B" w:rsidP="00BE1FC4">
            <w:pPr>
              <w:spacing w:line="240" w:lineRule="auto"/>
              <w:rPr>
                <w:szCs w:val="18"/>
                <w:lang w:val="nl-NL"/>
              </w:rPr>
            </w:pPr>
            <w:r w:rsidRPr="00BF2B92">
              <w:rPr>
                <w:szCs w:val="18"/>
                <w:lang w:val="nl-NL"/>
              </w:rPr>
              <w:t>49,5</w:t>
            </w:r>
          </w:p>
        </w:tc>
        <w:tc>
          <w:tcPr>
            <w:tcW w:w="1560" w:type="dxa"/>
          </w:tcPr>
          <w:p w14:paraId="78E55B6E" w14:textId="77777777" w:rsidR="00CE297B" w:rsidRPr="00BF2B92" w:rsidRDefault="00CE297B" w:rsidP="00BE1FC4">
            <w:pPr>
              <w:spacing w:line="240" w:lineRule="auto"/>
              <w:rPr>
                <w:szCs w:val="18"/>
                <w:lang w:val="nl-NL"/>
              </w:rPr>
            </w:pPr>
            <w:r w:rsidRPr="00BF2B92">
              <w:rPr>
                <w:szCs w:val="18"/>
                <w:lang w:val="nl-NL"/>
              </w:rPr>
              <w:t>23,7</w:t>
            </w:r>
          </w:p>
        </w:tc>
      </w:tr>
      <w:tr w:rsidR="00CE297B" w:rsidRPr="00BF2B92" w14:paraId="1FD01D19" w14:textId="77777777" w:rsidTr="00BE1FC4">
        <w:trPr>
          <w:jc w:val="center"/>
        </w:trPr>
        <w:tc>
          <w:tcPr>
            <w:tcW w:w="1271" w:type="dxa"/>
          </w:tcPr>
          <w:p w14:paraId="78B15061" w14:textId="77777777" w:rsidR="00CE297B" w:rsidRPr="00BF2B92" w:rsidRDefault="00CE297B" w:rsidP="00BE1FC4">
            <w:pPr>
              <w:spacing w:line="240" w:lineRule="auto"/>
              <w:rPr>
                <w:szCs w:val="18"/>
                <w:lang w:val="nl-NL"/>
              </w:rPr>
            </w:pPr>
            <w:r w:rsidRPr="00BF2B92">
              <w:rPr>
                <w:szCs w:val="18"/>
                <w:lang w:val="nl-NL"/>
              </w:rPr>
              <w:t>2</w:t>
            </w:r>
          </w:p>
        </w:tc>
        <w:tc>
          <w:tcPr>
            <w:tcW w:w="1701" w:type="dxa"/>
          </w:tcPr>
          <w:p w14:paraId="4565A1C2" w14:textId="77777777" w:rsidR="00CE297B" w:rsidRPr="00BF2B92" w:rsidRDefault="00CE297B" w:rsidP="00BE1FC4">
            <w:pPr>
              <w:spacing w:line="240" w:lineRule="auto"/>
              <w:rPr>
                <w:szCs w:val="18"/>
                <w:lang w:val="nl-NL"/>
              </w:rPr>
            </w:pPr>
            <w:r w:rsidRPr="00BF2B92">
              <w:rPr>
                <w:szCs w:val="18"/>
                <w:lang w:val="nl-NL"/>
              </w:rPr>
              <w:t>27,7</w:t>
            </w:r>
          </w:p>
        </w:tc>
        <w:tc>
          <w:tcPr>
            <w:tcW w:w="1559" w:type="dxa"/>
          </w:tcPr>
          <w:p w14:paraId="66FB6784" w14:textId="77777777" w:rsidR="00CE297B" w:rsidRPr="00BF2B92" w:rsidRDefault="00CE297B" w:rsidP="00BE1FC4">
            <w:pPr>
              <w:spacing w:line="240" w:lineRule="auto"/>
              <w:rPr>
                <w:szCs w:val="18"/>
                <w:lang w:val="nl-NL"/>
              </w:rPr>
            </w:pPr>
            <w:r w:rsidRPr="00BF2B92">
              <w:rPr>
                <w:szCs w:val="18"/>
                <w:lang w:val="nl-NL"/>
              </w:rPr>
              <w:t>26,5</w:t>
            </w:r>
          </w:p>
        </w:tc>
        <w:tc>
          <w:tcPr>
            <w:tcW w:w="1560" w:type="dxa"/>
          </w:tcPr>
          <w:p w14:paraId="55BF1D33" w14:textId="77777777" w:rsidR="00CE297B" w:rsidRPr="00BF2B92" w:rsidRDefault="00CE297B" w:rsidP="00BE1FC4">
            <w:pPr>
              <w:spacing w:line="240" w:lineRule="auto"/>
              <w:rPr>
                <w:szCs w:val="18"/>
                <w:lang w:val="nl-NL"/>
              </w:rPr>
            </w:pPr>
            <w:r w:rsidRPr="00BF2B92">
              <w:rPr>
                <w:szCs w:val="18"/>
                <w:lang w:val="nl-NL"/>
              </w:rPr>
              <w:t>9,9</w:t>
            </w:r>
          </w:p>
        </w:tc>
      </w:tr>
      <w:tr w:rsidR="00CE297B" w:rsidRPr="00BF2B92" w14:paraId="7A1799E5" w14:textId="77777777" w:rsidTr="00BE1FC4">
        <w:trPr>
          <w:jc w:val="center"/>
        </w:trPr>
        <w:tc>
          <w:tcPr>
            <w:tcW w:w="1271" w:type="dxa"/>
          </w:tcPr>
          <w:p w14:paraId="0DF90D52" w14:textId="77777777" w:rsidR="00CE297B" w:rsidRPr="00BF2B92" w:rsidRDefault="00CE297B" w:rsidP="00BE1FC4">
            <w:pPr>
              <w:spacing w:line="240" w:lineRule="auto"/>
              <w:rPr>
                <w:szCs w:val="18"/>
                <w:lang w:val="nl-NL"/>
              </w:rPr>
            </w:pPr>
            <w:r w:rsidRPr="00BF2B92">
              <w:rPr>
                <w:szCs w:val="18"/>
                <w:lang w:val="nl-NL"/>
              </w:rPr>
              <w:t>3</w:t>
            </w:r>
          </w:p>
        </w:tc>
        <w:tc>
          <w:tcPr>
            <w:tcW w:w="1701" w:type="dxa"/>
          </w:tcPr>
          <w:p w14:paraId="2680AFF9" w14:textId="77777777" w:rsidR="00CE297B" w:rsidRPr="00BF2B92" w:rsidRDefault="00CE297B" w:rsidP="00BE1FC4">
            <w:pPr>
              <w:spacing w:line="240" w:lineRule="auto"/>
              <w:rPr>
                <w:szCs w:val="18"/>
                <w:lang w:val="nl-NL"/>
              </w:rPr>
            </w:pPr>
            <w:r w:rsidRPr="00BF2B92">
              <w:rPr>
                <w:szCs w:val="18"/>
                <w:lang w:val="nl-NL"/>
              </w:rPr>
              <w:t>6,5</w:t>
            </w:r>
          </w:p>
        </w:tc>
        <w:tc>
          <w:tcPr>
            <w:tcW w:w="1559" w:type="dxa"/>
          </w:tcPr>
          <w:p w14:paraId="31EBAB3D" w14:textId="77777777" w:rsidR="00CE297B" w:rsidRPr="00BF2B92" w:rsidRDefault="00CE297B" w:rsidP="00BE1FC4">
            <w:pPr>
              <w:spacing w:line="240" w:lineRule="auto"/>
              <w:rPr>
                <w:szCs w:val="18"/>
                <w:lang w:val="nl-NL"/>
              </w:rPr>
            </w:pPr>
            <w:r w:rsidRPr="00BF2B92">
              <w:rPr>
                <w:szCs w:val="18"/>
                <w:lang w:val="nl-NL"/>
              </w:rPr>
              <w:t>5,1</w:t>
            </w:r>
          </w:p>
        </w:tc>
        <w:tc>
          <w:tcPr>
            <w:tcW w:w="1560" w:type="dxa"/>
          </w:tcPr>
          <w:p w14:paraId="39151D73" w14:textId="77777777" w:rsidR="00CE297B" w:rsidRPr="00BF2B92" w:rsidRDefault="00CE297B" w:rsidP="00BE1FC4">
            <w:pPr>
              <w:spacing w:line="240" w:lineRule="auto"/>
              <w:rPr>
                <w:szCs w:val="18"/>
                <w:lang w:val="nl-NL"/>
              </w:rPr>
            </w:pPr>
            <w:r w:rsidRPr="00BF2B92">
              <w:rPr>
                <w:szCs w:val="18"/>
                <w:lang w:val="nl-NL"/>
              </w:rPr>
              <w:t>27,9</w:t>
            </w:r>
          </w:p>
        </w:tc>
      </w:tr>
      <w:tr w:rsidR="00CE297B" w:rsidRPr="00BF2B92" w14:paraId="4B84F823" w14:textId="77777777" w:rsidTr="00BE1FC4">
        <w:trPr>
          <w:jc w:val="center"/>
        </w:trPr>
        <w:tc>
          <w:tcPr>
            <w:tcW w:w="1271" w:type="dxa"/>
          </w:tcPr>
          <w:p w14:paraId="7677CD37" w14:textId="77777777" w:rsidR="00CE297B" w:rsidRPr="00BF2B92" w:rsidRDefault="00CE297B" w:rsidP="00BE1FC4">
            <w:pPr>
              <w:spacing w:line="240" w:lineRule="auto"/>
              <w:rPr>
                <w:szCs w:val="18"/>
                <w:lang w:val="nl-NL"/>
              </w:rPr>
            </w:pPr>
            <w:r w:rsidRPr="00BF2B92">
              <w:rPr>
                <w:szCs w:val="18"/>
                <w:lang w:val="nl-NL"/>
              </w:rPr>
              <w:t>4</w:t>
            </w:r>
          </w:p>
        </w:tc>
        <w:tc>
          <w:tcPr>
            <w:tcW w:w="1701" w:type="dxa"/>
          </w:tcPr>
          <w:p w14:paraId="6D08ADE4" w14:textId="77777777" w:rsidR="00CE297B" w:rsidRPr="00BF2B92" w:rsidRDefault="00CE297B" w:rsidP="00BE1FC4">
            <w:pPr>
              <w:spacing w:line="240" w:lineRule="auto"/>
              <w:rPr>
                <w:szCs w:val="18"/>
                <w:lang w:val="nl-NL"/>
              </w:rPr>
            </w:pPr>
            <w:r w:rsidRPr="00BF2B92">
              <w:rPr>
                <w:szCs w:val="18"/>
                <w:lang w:val="nl-NL"/>
              </w:rPr>
              <w:t>10,7</w:t>
            </w:r>
          </w:p>
        </w:tc>
        <w:tc>
          <w:tcPr>
            <w:tcW w:w="1559" w:type="dxa"/>
          </w:tcPr>
          <w:p w14:paraId="0103E7DD" w14:textId="77777777" w:rsidR="00CE297B" w:rsidRPr="00BF2B92" w:rsidRDefault="00CE297B" w:rsidP="00BE1FC4">
            <w:pPr>
              <w:spacing w:line="240" w:lineRule="auto"/>
              <w:rPr>
                <w:szCs w:val="18"/>
                <w:lang w:val="nl-NL"/>
              </w:rPr>
            </w:pPr>
            <w:r w:rsidRPr="00BF2B92">
              <w:rPr>
                <w:szCs w:val="18"/>
                <w:lang w:val="nl-NL"/>
              </w:rPr>
              <w:t>11,8</w:t>
            </w:r>
          </w:p>
        </w:tc>
        <w:tc>
          <w:tcPr>
            <w:tcW w:w="1560" w:type="dxa"/>
          </w:tcPr>
          <w:p w14:paraId="0DE2A948" w14:textId="77777777" w:rsidR="00CE297B" w:rsidRPr="00BF2B92" w:rsidRDefault="00CE297B" w:rsidP="00BE1FC4">
            <w:pPr>
              <w:spacing w:line="240" w:lineRule="auto"/>
              <w:rPr>
                <w:szCs w:val="18"/>
                <w:lang w:val="nl-NL"/>
              </w:rPr>
            </w:pPr>
            <w:r w:rsidRPr="00BF2B92">
              <w:rPr>
                <w:szCs w:val="18"/>
                <w:lang w:val="nl-NL"/>
              </w:rPr>
              <w:t>14,7</w:t>
            </w:r>
          </w:p>
        </w:tc>
      </w:tr>
      <w:tr w:rsidR="00CE297B" w:rsidRPr="00BF2B92" w14:paraId="6FA90A5F" w14:textId="77777777" w:rsidTr="00BE1FC4">
        <w:trPr>
          <w:jc w:val="center"/>
        </w:trPr>
        <w:tc>
          <w:tcPr>
            <w:tcW w:w="1271" w:type="dxa"/>
          </w:tcPr>
          <w:p w14:paraId="473038E9" w14:textId="77777777" w:rsidR="00CE297B" w:rsidRPr="00BF2B92" w:rsidRDefault="00CE297B" w:rsidP="00BE1FC4">
            <w:pPr>
              <w:spacing w:line="240" w:lineRule="auto"/>
              <w:rPr>
                <w:szCs w:val="18"/>
                <w:lang w:val="nl-NL"/>
              </w:rPr>
            </w:pPr>
            <w:r w:rsidRPr="00BF2B92">
              <w:rPr>
                <w:szCs w:val="18"/>
                <w:lang w:val="nl-NL"/>
              </w:rPr>
              <w:t>5</w:t>
            </w:r>
          </w:p>
        </w:tc>
        <w:tc>
          <w:tcPr>
            <w:tcW w:w="1701" w:type="dxa"/>
          </w:tcPr>
          <w:p w14:paraId="20040AE1" w14:textId="77777777" w:rsidR="00CE297B" w:rsidRPr="00BF2B92" w:rsidRDefault="00CE297B" w:rsidP="00BE1FC4">
            <w:pPr>
              <w:spacing w:line="240" w:lineRule="auto"/>
              <w:rPr>
                <w:szCs w:val="18"/>
                <w:lang w:val="nl-NL"/>
              </w:rPr>
            </w:pPr>
            <w:r w:rsidRPr="00BF2B92">
              <w:rPr>
                <w:szCs w:val="18"/>
                <w:lang w:val="nl-NL"/>
              </w:rPr>
              <w:t>6,7</w:t>
            </w:r>
          </w:p>
        </w:tc>
        <w:tc>
          <w:tcPr>
            <w:tcW w:w="1559" w:type="dxa"/>
          </w:tcPr>
          <w:p w14:paraId="5622111C" w14:textId="77777777" w:rsidR="00CE297B" w:rsidRPr="00BF2B92" w:rsidRDefault="00CE297B" w:rsidP="00BE1FC4">
            <w:pPr>
              <w:spacing w:line="240" w:lineRule="auto"/>
              <w:rPr>
                <w:szCs w:val="18"/>
                <w:lang w:val="nl-NL"/>
              </w:rPr>
            </w:pPr>
            <w:r w:rsidRPr="00BF2B92">
              <w:rPr>
                <w:szCs w:val="18"/>
                <w:lang w:val="nl-NL"/>
              </w:rPr>
              <w:t>7,1</w:t>
            </w:r>
          </w:p>
        </w:tc>
        <w:tc>
          <w:tcPr>
            <w:tcW w:w="1560" w:type="dxa"/>
          </w:tcPr>
          <w:p w14:paraId="73F741ED" w14:textId="77777777" w:rsidR="00CE297B" w:rsidRPr="00BF2B92" w:rsidRDefault="00CE297B" w:rsidP="00BE1FC4">
            <w:pPr>
              <w:spacing w:line="240" w:lineRule="auto"/>
              <w:rPr>
                <w:szCs w:val="18"/>
                <w:lang w:val="nl-NL"/>
              </w:rPr>
            </w:pPr>
            <w:r w:rsidRPr="00BF2B92">
              <w:rPr>
                <w:szCs w:val="18"/>
                <w:lang w:val="nl-NL"/>
              </w:rPr>
              <w:t>23,9</w:t>
            </w:r>
          </w:p>
        </w:tc>
      </w:tr>
    </w:tbl>
    <w:p w14:paraId="6880D8BB" w14:textId="77777777" w:rsidR="00CE297B" w:rsidRPr="00BF2B92" w:rsidRDefault="00CE297B" w:rsidP="00CE297B">
      <w:pPr>
        <w:spacing w:line="240" w:lineRule="auto"/>
      </w:pPr>
    </w:p>
    <w:p w14:paraId="23D2FCC9" w14:textId="4587E517" w:rsidR="00932F33" w:rsidRDefault="00932F33" w:rsidP="00932F33">
      <w:pPr>
        <w:spacing w:line="240" w:lineRule="auto"/>
      </w:pPr>
      <w:r w:rsidRPr="00BF2B92">
        <w:t xml:space="preserve">De verdeling tussen duintype 4 en 5 is gemaakt </w:t>
      </w:r>
      <w:r>
        <w:t xml:space="preserve">via </w:t>
      </w:r>
      <w:r w:rsidRPr="00BF2B92">
        <w:t>onderscheid tussen wel of geen veiligheidsopgave</w:t>
      </w:r>
      <w:r>
        <w:t>. E</w:t>
      </w:r>
      <w:r w:rsidRPr="00BF2B92">
        <w:t xml:space="preserve">en degelijke opgave </w:t>
      </w:r>
      <w:r>
        <w:t xml:space="preserve">brengt namelijk </w:t>
      </w:r>
      <w:r w:rsidRPr="00BF2B92">
        <w:t>mogelijk beperkingen met zich mee</w:t>
      </w:r>
      <w:r>
        <w:t xml:space="preserve"> met </w:t>
      </w:r>
      <w:r w:rsidRPr="00BF2B92">
        <w:t xml:space="preserve">invloed op het duinbeheer. Als de primaire waterkeringslijn </w:t>
      </w:r>
      <w:sdt>
        <w:sdtPr>
          <w:id w:val="-895430327"/>
          <w:citation/>
        </w:sdtPr>
        <w:sdtContent>
          <w:r w:rsidRPr="00BF2B92">
            <w:fldChar w:fldCharType="begin"/>
          </w:r>
          <w:r w:rsidRPr="00BF2B92">
            <w:instrText xml:space="preserve"> CITATION Inf17 \l 1043 </w:instrText>
          </w:r>
          <w:r w:rsidRPr="00BF2B92">
            <w:fldChar w:fldCharType="separate"/>
          </w:r>
          <w:r>
            <w:rPr>
              <w:noProof/>
            </w:rPr>
            <w:t>(Informatiehuis Water, 2017)</w:t>
          </w:r>
          <w:r w:rsidRPr="00BF2B92">
            <w:fldChar w:fldCharType="end"/>
          </w:r>
        </w:sdtContent>
      </w:sdt>
      <w:r w:rsidRPr="00BF2B92">
        <w:t xml:space="preserve"> </w:t>
      </w:r>
      <w:r w:rsidRPr="00BF2B92">
        <w:rPr>
          <w:rFonts w:cstheme="minorHAnsi"/>
        </w:rPr>
        <w:t>loodrecht op de kustlijn</w:t>
      </w:r>
      <w:r w:rsidRPr="00BF2B92">
        <w:t xml:space="preserve"> landinwaarts </w:t>
      </w:r>
      <w:sdt>
        <w:sdtPr>
          <w:id w:val="821008173"/>
          <w:citation/>
        </w:sdtPr>
        <w:sdtContent>
          <w:r w:rsidRPr="00BF2B92">
            <w:fldChar w:fldCharType="begin"/>
          </w:r>
          <w:r w:rsidRPr="00BF2B92">
            <w:instrText xml:space="preserve"> CITATION Ime18 \l 1043 </w:instrText>
          </w:r>
          <w:r w:rsidRPr="00BF2B92">
            <w:fldChar w:fldCharType="separate"/>
          </w:r>
          <w:r>
            <w:rPr>
              <w:noProof/>
            </w:rPr>
            <w:t>(Imergis, 2018)</w:t>
          </w:r>
          <w:r w:rsidRPr="00BF2B92">
            <w:fldChar w:fldCharType="end"/>
          </w:r>
        </w:sdtContent>
      </w:sdt>
      <w:r w:rsidRPr="00BF2B92">
        <w:t xml:space="preserve"> aanwezig is, dan wordt aangenomen dat die </w:t>
      </w:r>
      <w:proofErr w:type="spellStart"/>
      <w:r>
        <w:t>Jarkusraai</w:t>
      </w:r>
      <w:proofErr w:type="spellEnd"/>
      <w:r w:rsidRPr="00BF2B92">
        <w:t xml:space="preserve"> een veiligheidsopgave heeft </w:t>
      </w:r>
      <w:r>
        <w:t xml:space="preserve">(Figuur 2). </w:t>
      </w:r>
      <w:r w:rsidRPr="00BF2B92">
        <w:t xml:space="preserve">In de overige gevallen is de aanname dat er geen sprake is van een veiligheidsopgave en is de </w:t>
      </w:r>
      <w:proofErr w:type="spellStart"/>
      <w:r>
        <w:t>Jarkusraai</w:t>
      </w:r>
      <w:proofErr w:type="spellEnd"/>
      <w:r w:rsidRPr="00BF2B92">
        <w:t xml:space="preserve"> gecategoriseerd als duintype 4.</w:t>
      </w:r>
    </w:p>
    <w:p w14:paraId="2F56242A" w14:textId="77777777" w:rsidR="00932F33" w:rsidRPr="00BF2B92" w:rsidRDefault="00932F33" w:rsidP="00932F33">
      <w:pPr>
        <w:spacing w:line="240" w:lineRule="auto"/>
      </w:pPr>
    </w:p>
    <w:p w14:paraId="70387B91" w14:textId="77777777" w:rsidR="00932F33" w:rsidRPr="00BF2B92" w:rsidRDefault="00932F33" w:rsidP="00932F33">
      <w:pPr>
        <w:keepNext/>
        <w:spacing w:line="240" w:lineRule="auto"/>
      </w:pPr>
      <w:r w:rsidRPr="00BF2B92">
        <w:rPr>
          <w:noProof/>
        </w:rPr>
        <w:drawing>
          <wp:inline distT="0" distB="0" distL="0" distR="0" wp14:anchorId="67769A7E" wp14:editId="4C11CC55">
            <wp:extent cx="4839335" cy="28467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6204"/>
                    <a:stretch/>
                  </pic:blipFill>
                  <pic:spPr bwMode="auto">
                    <a:xfrm>
                      <a:off x="0" y="0"/>
                      <a:ext cx="4846831" cy="2851126"/>
                    </a:xfrm>
                    <a:prstGeom prst="rect">
                      <a:avLst/>
                    </a:prstGeom>
                    <a:noFill/>
                    <a:ln>
                      <a:noFill/>
                    </a:ln>
                    <a:extLst>
                      <a:ext uri="{53640926-AAD7-44D8-BBD7-CCE9431645EC}">
                        <a14:shadowObscured xmlns:a14="http://schemas.microsoft.com/office/drawing/2010/main"/>
                      </a:ext>
                    </a:extLst>
                  </pic:spPr>
                </pic:pic>
              </a:graphicData>
            </a:graphic>
          </wp:inline>
        </w:drawing>
      </w:r>
    </w:p>
    <w:p w14:paraId="41E94DA1" w14:textId="00F14F4C" w:rsidR="00932F33" w:rsidRPr="00BF2B92" w:rsidRDefault="00932F33" w:rsidP="00932F33">
      <w:pPr>
        <w:pStyle w:val="Caption"/>
        <w:jc w:val="both"/>
      </w:pPr>
      <w:bookmarkStart w:id="4" w:name="_Ref24462642"/>
      <w:bookmarkStart w:id="5" w:name="_Toc25951737"/>
      <w:r w:rsidRPr="00BF2B92">
        <w:t xml:space="preserve">Figuur </w:t>
      </w:r>
      <w:bookmarkEnd w:id="4"/>
      <w:r>
        <w:t xml:space="preserve">2. </w:t>
      </w:r>
      <w:r w:rsidRPr="00BF2B92">
        <w:t>Onderscheid tussen wel of geen veiligheidsopgave - voorbeeld Terschelling.</w:t>
      </w:r>
      <w:bookmarkEnd w:id="5"/>
    </w:p>
    <w:p w14:paraId="2E53FF51" w14:textId="77777777" w:rsidR="00932F33" w:rsidRPr="00BF2B92" w:rsidRDefault="00932F33" w:rsidP="00932F33">
      <w:pPr>
        <w:spacing w:line="240" w:lineRule="auto"/>
      </w:pPr>
    </w:p>
    <w:p w14:paraId="66D5FE03" w14:textId="7C46C74C" w:rsidR="00F62F09" w:rsidRDefault="00DC7B41" w:rsidP="00F62F09">
      <w:pPr>
        <w:pStyle w:val="Heading1"/>
      </w:pPr>
      <w:r>
        <w:t>D</w:t>
      </w:r>
      <w:r w:rsidR="00F62F09">
        <w:t>uinvolume</w:t>
      </w:r>
    </w:p>
    <w:p w14:paraId="27E0F0F3" w14:textId="3CD5882D" w:rsidR="00F62F09" w:rsidRPr="00F62F09" w:rsidRDefault="00F62F09" w:rsidP="00F62F09">
      <w:pPr>
        <w:pStyle w:val="NoSpacing"/>
      </w:pPr>
      <w:r w:rsidRPr="00F62F09">
        <w:t xml:space="preserve">De  data  die  is  gebruikt  voor  de  analyse  van  de  zandbudgetten  is  afkomstig  uit  </w:t>
      </w:r>
      <w:proofErr w:type="spellStart"/>
      <w:r w:rsidRPr="00F62F09">
        <w:t>Jarkus</w:t>
      </w:r>
      <w:proofErr w:type="spellEnd"/>
      <w:r w:rsidRPr="00F62F09">
        <w:t>-</w:t>
      </w:r>
    </w:p>
    <w:p w14:paraId="7B88516C" w14:textId="77777777" w:rsidR="00F62F09" w:rsidRPr="00F62F09" w:rsidRDefault="00F62F09" w:rsidP="00F62F09">
      <w:pPr>
        <w:pStyle w:val="NoSpacing"/>
      </w:pPr>
      <w:r w:rsidRPr="00F62F09">
        <w:t xml:space="preserve">gegevens.  Sinds  1964  worden  de  </w:t>
      </w:r>
      <w:proofErr w:type="spellStart"/>
      <w:r w:rsidRPr="00F62F09">
        <w:t>Jarkus</w:t>
      </w:r>
      <w:proofErr w:type="spellEnd"/>
      <w:r w:rsidRPr="00F62F09">
        <w:t xml:space="preserve">-gegevens  per  raai  ingewonnen  langs  de  gehele </w:t>
      </w:r>
    </w:p>
    <w:p w14:paraId="37A89073" w14:textId="77777777" w:rsidR="00F62F09" w:rsidRPr="00F62F09" w:rsidRDefault="00F62F09" w:rsidP="00F62F09">
      <w:pPr>
        <w:pStyle w:val="NoSpacing"/>
      </w:pPr>
      <w:r w:rsidRPr="00F62F09">
        <w:t xml:space="preserve">kust.  Over  het  algemeen  hebben  de  raaien  een  onderlinge  afstand  van  200m  (Wadden, </w:t>
      </w:r>
    </w:p>
    <w:p w14:paraId="58BA5B20" w14:textId="77777777" w:rsidR="00F62F09" w:rsidRPr="00F62F09" w:rsidRDefault="00F62F09" w:rsidP="00F62F09">
      <w:pPr>
        <w:pStyle w:val="NoSpacing"/>
      </w:pPr>
      <w:r w:rsidRPr="00F62F09">
        <w:t xml:space="preserve">Delta) tot 250m (Hollandse kust). De raaien worden zowel onder als bovenwater opgenomen. </w:t>
      </w:r>
    </w:p>
    <w:p w14:paraId="0046C22E" w14:textId="77777777" w:rsidR="00F62F09" w:rsidRPr="00F62F09" w:rsidRDefault="00F62F09" w:rsidP="00F62F09">
      <w:pPr>
        <w:pStyle w:val="NoSpacing"/>
      </w:pPr>
      <w:r w:rsidRPr="00F62F09">
        <w:t xml:space="preserve">De onderwatermetingen worden verricht door lodingen. De bovenwatermetingen zijn tot 1997 </w:t>
      </w:r>
    </w:p>
    <w:p w14:paraId="3594133D" w14:textId="77777777" w:rsidR="00F62F09" w:rsidRPr="00F62F09" w:rsidRDefault="00F62F09" w:rsidP="00F62F09">
      <w:pPr>
        <w:pStyle w:val="NoSpacing"/>
      </w:pPr>
      <w:r w:rsidRPr="00F62F09">
        <w:t xml:space="preserve">fotogrammetrisch    uitgevoerd    aan    de    hand    van    luchtfoto’s,    vaak    aangevuld    met </w:t>
      </w:r>
    </w:p>
    <w:p w14:paraId="0CB2CB4E" w14:textId="77777777" w:rsidR="00F62F09" w:rsidRPr="00F62F09" w:rsidRDefault="00F62F09" w:rsidP="00F62F09">
      <w:pPr>
        <w:pStyle w:val="NoSpacing"/>
      </w:pPr>
      <w:r w:rsidRPr="00F62F09">
        <w:t xml:space="preserve">waterpassingen  op  het  strand.  Sinds  1997  worden  de  hoogtemetingen  afgeleid  uit  de </w:t>
      </w:r>
    </w:p>
    <w:p w14:paraId="422E1D6B" w14:textId="77777777" w:rsidR="00F62F09" w:rsidRPr="00F62F09" w:rsidRDefault="00F62F09" w:rsidP="00F62F09">
      <w:pPr>
        <w:pStyle w:val="NoSpacing"/>
      </w:pPr>
      <w:r w:rsidRPr="00F62F09">
        <w:t xml:space="preserve">laseraltimetriegegevens.   Hiermee   kunnen   zandbudgetten   tevens   </w:t>
      </w:r>
      <w:proofErr w:type="spellStart"/>
      <w:r w:rsidRPr="00F62F09">
        <w:t>vlakdekkend</w:t>
      </w:r>
      <w:proofErr w:type="spellEnd"/>
      <w:r w:rsidRPr="00F62F09">
        <w:t xml:space="preserve">   worden </w:t>
      </w:r>
    </w:p>
    <w:p w14:paraId="7E2B608B" w14:textId="77777777" w:rsidR="00F62F09" w:rsidRPr="00F62F09" w:rsidRDefault="00F62F09" w:rsidP="00F62F09">
      <w:pPr>
        <w:pStyle w:val="NoSpacing"/>
      </w:pPr>
      <w:r w:rsidRPr="00F62F09">
        <w:t xml:space="preserve">berekend, zodat het volume en de volumeverandering van de zeereep voor een willekeurig </w:t>
      </w:r>
    </w:p>
    <w:p w14:paraId="6123AA0F" w14:textId="77777777" w:rsidR="00F62F09" w:rsidRPr="00F62F09" w:rsidRDefault="00F62F09" w:rsidP="00F62F09">
      <w:pPr>
        <w:pStyle w:val="NoSpacing"/>
      </w:pPr>
      <w:r w:rsidRPr="00F62F09">
        <w:t xml:space="preserve">op te geven </w:t>
      </w:r>
      <w:proofErr w:type="spellStart"/>
      <w:r w:rsidRPr="00F62F09">
        <w:t>kustvak</w:t>
      </w:r>
      <w:proofErr w:type="spellEnd"/>
      <w:r w:rsidRPr="00F62F09">
        <w:t xml:space="preserve"> en periode bepaald kunnen worden. </w:t>
      </w:r>
    </w:p>
    <w:p w14:paraId="303FDB24" w14:textId="77777777" w:rsidR="00F62F09" w:rsidRPr="00F62F09" w:rsidRDefault="00F62F09" w:rsidP="00F62F09">
      <w:pPr>
        <w:pStyle w:val="NoSpacing"/>
      </w:pPr>
      <w:r w:rsidRPr="00F62F09">
        <w:t xml:space="preserve">  </w:t>
      </w:r>
    </w:p>
    <w:p w14:paraId="1CC6B7D1" w14:textId="77777777" w:rsidR="00F62F09" w:rsidRPr="00F62F09" w:rsidRDefault="00F62F09" w:rsidP="00F62F09">
      <w:pPr>
        <w:pStyle w:val="NoSpacing"/>
      </w:pPr>
      <w:r w:rsidRPr="00F62F09">
        <w:t xml:space="preserve">De beschikbaarheid van de laseraltimetriegegevens tussen 1997 en 2003 wisselt echter per </w:t>
      </w:r>
    </w:p>
    <w:p w14:paraId="0E868833" w14:textId="77777777" w:rsidR="00F62F09" w:rsidRPr="00F62F09" w:rsidRDefault="00F62F09" w:rsidP="00F62F09">
      <w:pPr>
        <w:pStyle w:val="NoSpacing"/>
      </w:pPr>
      <w:proofErr w:type="spellStart"/>
      <w:r w:rsidRPr="00F62F09">
        <w:t>kustvak</w:t>
      </w:r>
      <w:proofErr w:type="spellEnd"/>
      <w:r w:rsidRPr="00F62F09">
        <w:t xml:space="preserve">  en  per  jaar.  Tot  2004  is  het  slechts  voor  een  beperkt  aantal  kustvakken  mogelijk </w:t>
      </w:r>
    </w:p>
    <w:p w14:paraId="5A23B3A3" w14:textId="77777777" w:rsidR="00F62F09" w:rsidRPr="00F62F09" w:rsidRDefault="00F62F09" w:rsidP="00F62F09">
      <w:pPr>
        <w:pStyle w:val="NoSpacing"/>
      </w:pPr>
      <w:r w:rsidRPr="00F62F09">
        <w:t xml:space="preserve">jaarlijkse  volumeveranderingen  te  bepalen,  vanwege  deze  onvolledige  beschikbaarheid. </w:t>
      </w:r>
    </w:p>
    <w:p w14:paraId="286E439B" w14:textId="77777777" w:rsidR="00932F33" w:rsidRDefault="00F62F09" w:rsidP="00F62F09">
      <w:pPr>
        <w:pStyle w:val="NoSpacing"/>
      </w:pPr>
      <w:r w:rsidRPr="00F62F09">
        <w:t xml:space="preserve">Vanaf   2004   worden   alle   kustvakken   jaarlijks   opgenomen.   </w:t>
      </w:r>
    </w:p>
    <w:p w14:paraId="56A29249" w14:textId="512D51CE" w:rsidR="00F62F09" w:rsidRDefault="00F62F09" w:rsidP="00F62F09">
      <w:pPr>
        <w:pStyle w:val="NoSpacing"/>
      </w:pPr>
    </w:p>
    <w:p w14:paraId="72E7E945" w14:textId="77777777" w:rsidR="00F62F09" w:rsidRDefault="00F62F09" w:rsidP="00F62F09">
      <w:pPr>
        <w:jc w:val="both"/>
      </w:pPr>
      <w:r>
        <w:t xml:space="preserve">Een lineaire interpolatie in de tijd is toegepast om data in de hoogte profielen voor missende jaren te vullen. Het totaal gemeten domein verschilt overtijd. Daarom is de interpolatie enkel toegepast voor dat deel van het profiel waar gemiddeld overtijd data voor beschikbaar is. Hierdoor wordt voorkomen dat grote deel van profielen worden opgevuld middels interpolatie, met waarschijnlijk onrealistische uitkomsten als gevolg. Deze aanpak heeft vooral betrekking voor de gehanteerde landwaartse grens, omdat de afsnijding van het profiel aan de zeewaartse zijde wordt bepaald door de aangenomen start duingrens, 3 m +NAP. </w:t>
      </w:r>
    </w:p>
    <w:p w14:paraId="45ECDFB9" w14:textId="77777777" w:rsidR="00F62F09" w:rsidRDefault="00F62F09" w:rsidP="00F62F09">
      <w:pPr>
        <w:jc w:val="both"/>
      </w:pPr>
      <w:r>
        <w:t>Het gehanteerde data beschikbaarheid criterium is voor sommige raaien niet voldoende om betrouwbare resultaten te verkrijgen. Dit komt doordat, in het bijzonder voor relatief smalle duinen, de raai een groot deel van het achter duinlandschap omvat. In dit gebied zorgt vegetatie en het daarop toegepaste onderhoud voor schommelingen in volumes. Schommelingen die wellicht deels te wijten zijn aan zandtransport, maar voor het grootste deel een andere oorzaak zullen hebben. Om dit gebied niet mee te nemen in de huidige analyse is het profiel aan de landwaartse zijde afgesneden.</w:t>
      </w:r>
    </w:p>
    <w:p w14:paraId="2B4F862A" w14:textId="18CA8AAB" w:rsidR="00F62F09" w:rsidRDefault="00F62F09" w:rsidP="00F62F09">
      <w:pPr>
        <w:jc w:val="both"/>
      </w:pPr>
      <w:r>
        <w:t>De toegepaste landwaartse grens in deze studie is berekend op basis van piek herkenning in combinatie met een buffer. De data voor iedere raai onder de 3 m +NAP grens is gefilterd. Vervolgens zijn (duin) pieken in het gemiddelde duinprofiel over tijd (</w:t>
      </w:r>
      <w:r w:rsidR="00E55B2F">
        <w:t>Figuur 3</w:t>
      </w:r>
      <w:r>
        <w:t xml:space="preserve">) bepaald. De geselecteerde piek is de eerste piek, vanuit de zee, hoger dan 5 m +NAP. Vanaf deze geselecteerde piek is een buffer landinwaarts van 75 meter toegepast. Dit punt in het profiel is gebruikt als landwaartse grens voor de volumeberekeningen, mits dit punt dichtbij de kust ligt dan het punt afgeleid op basis van het data beschikbaarheid criterium. </w:t>
      </w:r>
    </w:p>
    <w:p w14:paraId="661151F0" w14:textId="77777777" w:rsidR="00E55B2F" w:rsidRDefault="00E55B2F" w:rsidP="00E55B2F">
      <w:pPr>
        <w:keepNext/>
      </w:pPr>
      <w:r>
        <w:rPr>
          <w:noProof/>
          <w:lang w:val="en-US"/>
        </w:rPr>
        <w:lastRenderedPageBreak/>
        <w:drawing>
          <wp:inline distT="0" distB="0" distL="0" distR="0" wp14:anchorId="1A03D860" wp14:editId="2090A44F">
            <wp:extent cx="5724525" cy="3162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3162300"/>
                    </a:xfrm>
                    <a:prstGeom prst="rect">
                      <a:avLst/>
                    </a:prstGeom>
                    <a:noFill/>
                    <a:ln>
                      <a:noFill/>
                    </a:ln>
                  </pic:spPr>
                </pic:pic>
              </a:graphicData>
            </a:graphic>
          </wp:inline>
        </w:drawing>
      </w:r>
    </w:p>
    <w:p w14:paraId="4181576D" w14:textId="23F069EA" w:rsidR="00E55B2F" w:rsidRPr="00CB0494" w:rsidRDefault="00E55B2F" w:rsidP="00E55B2F">
      <w:pPr>
        <w:pStyle w:val="Caption"/>
      </w:pPr>
      <w:r>
        <w:t>Figuur 3. Gemiddeld hoogte profiel en geselecteerde pieken voor raai 664 Schouwen</w:t>
      </w:r>
    </w:p>
    <w:p w14:paraId="59532723" w14:textId="77777777" w:rsidR="00E55B2F" w:rsidRDefault="00E55B2F" w:rsidP="00F62F09">
      <w:pPr>
        <w:jc w:val="both"/>
      </w:pPr>
    </w:p>
    <w:p w14:paraId="24DAB773" w14:textId="39519F14" w:rsidR="00F62F09" w:rsidRDefault="00F62F09" w:rsidP="00F62F09">
      <w:pPr>
        <w:jc w:val="both"/>
      </w:pPr>
      <w:r>
        <w:t xml:space="preserve">Het oppervlakte tussen de landwaartse en zeewaartse grens is gebruikt als maat voor de duinvolume veranderingen, in kubieke meter per meter per jaar. Ondanks toepassing van bovenstaande methode zijn er locaties waarvoor er grote (negatieve) volumeveranderingen zijn geobserveerd. Dit komt bijvoorbeeld doordat de toegepaste buffer voor sommige locaties te groot is, echter is op dit moment de keuze gemaakt om een uniforme bufferwaarde toe te passen. Verder zijn voor bijvoorbeeld raai </w:t>
      </w:r>
      <w:r w:rsidRPr="00FB451A">
        <w:t xml:space="preserve">1395 in </w:t>
      </w:r>
      <w:proofErr w:type="spellStart"/>
      <w:r w:rsidRPr="00FB451A">
        <w:t>kustvak</w:t>
      </w:r>
      <w:proofErr w:type="spellEnd"/>
      <w:r w:rsidRPr="00FB451A">
        <w:t xml:space="preserve"> Schouwen</w:t>
      </w:r>
      <w:r>
        <w:t xml:space="preserve"> aanzienlijke negatieve duinvolumeveranderingen waargen</w:t>
      </w:r>
      <w:r w:rsidRPr="0051453C">
        <w:t>omen</w:t>
      </w:r>
      <w:r>
        <w:t xml:space="preserve"> in het verleden vanwege erosie.</w:t>
      </w:r>
      <w:r w:rsidRPr="0051453C">
        <w:t xml:space="preserve"> </w:t>
      </w:r>
      <w:r>
        <w:t xml:space="preserve">Voor een enkele </w:t>
      </w:r>
      <w:proofErr w:type="spellStart"/>
      <w:r>
        <w:t>jarkusraai</w:t>
      </w:r>
      <w:proofErr w:type="spellEnd"/>
      <w:r>
        <w:t xml:space="preserve"> is vermoedelijk sprake van een meetfout in de hoogtemeting.</w:t>
      </w:r>
      <w:r w:rsidRPr="0051453C">
        <w:t xml:space="preserve"> </w:t>
      </w:r>
      <w:r>
        <w:t xml:space="preserve">In Bijlage </w:t>
      </w:r>
      <w:r w:rsidR="00932F33">
        <w:t>Duinvolume</w:t>
      </w:r>
      <w:r>
        <w:t xml:space="preserve"> zijn enkele voorbeeld raaien te vinden uit het </w:t>
      </w:r>
      <w:proofErr w:type="spellStart"/>
      <w:r>
        <w:t>kustvak</w:t>
      </w:r>
      <w:proofErr w:type="spellEnd"/>
      <w:r>
        <w:t xml:space="preserve"> Schouwen ter illustratie van bovenstaande verschijnselen.</w:t>
      </w:r>
    </w:p>
    <w:p w14:paraId="75BC8779" w14:textId="4C9FCD43" w:rsidR="00F62F09" w:rsidRDefault="00F62F09" w:rsidP="00F62F09">
      <w:pPr>
        <w:jc w:val="both"/>
      </w:pPr>
      <w:r>
        <w:t xml:space="preserve">Door de resultaten voor de individuele </w:t>
      </w:r>
      <w:proofErr w:type="spellStart"/>
      <w:r>
        <w:t>jarkusraaien</w:t>
      </w:r>
      <w:proofErr w:type="spellEnd"/>
      <w:r>
        <w:t xml:space="preserve"> te middelen in tijd en ruimte kan een meer betrouwbare maat voor duinvolume verandering worden gevonden. </w:t>
      </w:r>
      <w:r w:rsidRPr="0051453C">
        <w:t xml:space="preserve">Op basis </w:t>
      </w:r>
      <w:r>
        <w:t>van de jaarlijkse duinvolume veranderingen zijn daarom trends berekend voor verschillende periodes: 1965-1997, 1997-2008, 2008-2013 en 2013-2017 (</w:t>
      </w:r>
      <w:r w:rsidR="00932F33">
        <w:t xml:space="preserve">Tabel 6). </w:t>
      </w:r>
    </w:p>
    <w:p w14:paraId="5CA61ED9" w14:textId="039CAB6B" w:rsidR="00F62F09" w:rsidRDefault="00F62F09" w:rsidP="00F62F09">
      <w:pPr>
        <w:pStyle w:val="Caption"/>
        <w:keepNext/>
      </w:pPr>
      <w:bookmarkStart w:id="6" w:name="_Ref25072728"/>
      <w:r>
        <w:t xml:space="preserve">Tabel </w:t>
      </w:r>
      <w:bookmarkEnd w:id="6"/>
      <w:r w:rsidR="00932F33">
        <w:t xml:space="preserve">6 </w:t>
      </w:r>
      <w:r>
        <w:t>Overzicht duinvolume veranderingen Schouwen en Schoorl - Egmond aan Zee</w:t>
      </w:r>
    </w:p>
    <w:tbl>
      <w:tblPr>
        <w:tblStyle w:val="TableGrid"/>
        <w:tblW w:w="0" w:type="auto"/>
        <w:tblLook w:val="04A0" w:firstRow="1" w:lastRow="0" w:firstColumn="1" w:lastColumn="0" w:noHBand="0" w:noVBand="1"/>
      </w:tblPr>
      <w:tblGrid>
        <w:gridCol w:w="2689"/>
        <w:gridCol w:w="1701"/>
        <w:gridCol w:w="1559"/>
        <w:gridCol w:w="1559"/>
        <w:gridCol w:w="1508"/>
      </w:tblGrid>
      <w:tr w:rsidR="00F62F09" w14:paraId="7F6F6E0A" w14:textId="77777777" w:rsidTr="00BE1FC4">
        <w:tc>
          <w:tcPr>
            <w:tcW w:w="2689" w:type="dxa"/>
          </w:tcPr>
          <w:p w14:paraId="6BFA4844" w14:textId="77777777" w:rsidR="00F62F09" w:rsidRDefault="00F62F09" w:rsidP="00BE1FC4">
            <w:pPr>
              <w:jc w:val="both"/>
            </w:pPr>
          </w:p>
        </w:tc>
        <w:tc>
          <w:tcPr>
            <w:tcW w:w="1701" w:type="dxa"/>
          </w:tcPr>
          <w:p w14:paraId="7BB345F2" w14:textId="77777777" w:rsidR="00F62F09" w:rsidRDefault="00F62F09" w:rsidP="00BE1FC4">
            <w:pPr>
              <w:jc w:val="center"/>
            </w:pPr>
            <w:r>
              <w:t>1965 – 1997</w:t>
            </w:r>
          </w:p>
        </w:tc>
        <w:tc>
          <w:tcPr>
            <w:tcW w:w="1559" w:type="dxa"/>
          </w:tcPr>
          <w:p w14:paraId="278F4ED3" w14:textId="77777777" w:rsidR="00F62F09" w:rsidRDefault="00F62F09" w:rsidP="00BE1FC4">
            <w:pPr>
              <w:jc w:val="center"/>
            </w:pPr>
            <w:r>
              <w:t>1997 – 2008</w:t>
            </w:r>
          </w:p>
        </w:tc>
        <w:tc>
          <w:tcPr>
            <w:tcW w:w="1559" w:type="dxa"/>
          </w:tcPr>
          <w:p w14:paraId="3FCFBC82" w14:textId="77777777" w:rsidR="00F62F09" w:rsidRDefault="00F62F09" w:rsidP="00BE1FC4">
            <w:pPr>
              <w:jc w:val="center"/>
            </w:pPr>
            <w:r>
              <w:t>2008 – 2013</w:t>
            </w:r>
          </w:p>
        </w:tc>
        <w:tc>
          <w:tcPr>
            <w:tcW w:w="1508" w:type="dxa"/>
          </w:tcPr>
          <w:p w14:paraId="1F7FA87C" w14:textId="77777777" w:rsidR="00F62F09" w:rsidRDefault="00F62F09" w:rsidP="00BE1FC4">
            <w:pPr>
              <w:jc w:val="center"/>
            </w:pPr>
            <w:r>
              <w:t>2013 – 2017</w:t>
            </w:r>
          </w:p>
        </w:tc>
      </w:tr>
      <w:tr w:rsidR="00F62F09" w14:paraId="0C3F3C49" w14:textId="77777777" w:rsidTr="00BE1FC4">
        <w:tc>
          <w:tcPr>
            <w:tcW w:w="2689" w:type="dxa"/>
          </w:tcPr>
          <w:p w14:paraId="70DD8365" w14:textId="77777777" w:rsidR="00F62F09" w:rsidRDefault="00F62F09" w:rsidP="00BE1FC4">
            <w:pPr>
              <w:jc w:val="right"/>
            </w:pPr>
            <w:r>
              <w:t>Duinvolume verandering</w:t>
            </w:r>
          </w:p>
        </w:tc>
        <w:tc>
          <w:tcPr>
            <w:tcW w:w="1701" w:type="dxa"/>
          </w:tcPr>
          <w:p w14:paraId="7D06AD01" w14:textId="77777777" w:rsidR="00F62F09" w:rsidRPr="00751914" w:rsidRDefault="00F62F09" w:rsidP="00BE1FC4">
            <w:pPr>
              <w:jc w:val="center"/>
            </w:pPr>
            <w:r>
              <w:t>[m</w:t>
            </w:r>
            <w:r>
              <w:rPr>
                <w:vertAlign w:val="superscript"/>
              </w:rPr>
              <w:t>3</w:t>
            </w:r>
            <w:r>
              <w:t>/m/</w:t>
            </w:r>
            <w:proofErr w:type="spellStart"/>
            <w:r>
              <w:t>jr</w:t>
            </w:r>
            <w:proofErr w:type="spellEnd"/>
            <w:r>
              <w:t>]</w:t>
            </w:r>
          </w:p>
        </w:tc>
        <w:tc>
          <w:tcPr>
            <w:tcW w:w="1559" w:type="dxa"/>
          </w:tcPr>
          <w:p w14:paraId="0427EE30" w14:textId="77777777" w:rsidR="00F62F09" w:rsidRDefault="00F62F09" w:rsidP="00BE1FC4">
            <w:pPr>
              <w:jc w:val="center"/>
            </w:pPr>
            <w:r>
              <w:t>[m</w:t>
            </w:r>
            <w:r>
              <w:rPr>
                <w:vertAlign w:val="superscript"/>
              </w:rPr>
              <w:t>3</w:t>
            </w:r>
            <w:r>
              <w:t>/m/</w:t>
            </w:r>
            <w:proofErr w:type="spellStart"/>
            <w:r>
              <w:t>jr</w:t>
            </w:r>
            <w:proofErr w:type="spellEnd"/>
            <w:r>
              <w:t>]</w:t>
            </w:r>
          </w:p>
        </w:tc>
        <w:tc>
          <w:tcPr>
            <w:tcW w:w="1559" w:type="dxa"/>
          </w:tcPr>
          <w:p w14:paraId="0AE94D6E" w14:textId="77777777" w:rsidR="00F62F09" w:rsidRDefault="00F62F09" w:rsidP="00BE1FC4">
            <w:pPr>
              <w:jc w:val="center"/>
            </w:pPr>
            <w:r>
              <w:t>[m</w:t>
            </w:r>
            <w:r>
              <w:rPr>
                <w:vertAlign w:val="superscript"/>
              </w:rPr>
              <w:t>3</w:t>
            </w:r>
            <w:r>
              <w:t>/m/</w:t>
            </w:r>
            <w:proofErr w:type="spellStart"/>
            <w:r>
              <w:t>jr</w:t>
            </w:r>
            <w:proofErr w:type="spellEnd"/>
            <w:r>
              <w:t>]</w:t>
            </w:r>
          </w:p>
        </w:tc>
        <w:tc>
          <w:tcPr>
            <w:tcW w:w="1508" w:type="dxa"/>
          </w:tcPr>
          <w:p w14:paraId="334C2BF6" w14:textId="77777777" w:rsidR="00F62F09" w:rsidRDefault="00F62F09" w:rsidP="00BE1FC4">
            <w:pPr>
              <w:jc w:val="center"/>
            </w:pPr>
            <w:r>
              <w:t>[m</w:t>
            </w:r>
            <w:r>
              <w:rPr>
                <w:vertAlign w:val="superscript"/>
              </w:rPr>
              <w:t>3</w:t>
            </w:r>
            <w:r>
              <w:t>/m/</w:t>
            </w:r>
            <w:proofErr w:type="spellStart"/>
            <w:r>
              <w:t>jr</w:t>
            </w:r>
            <w:proofErr w:type="spellEnd"/>
            <w:r>
              <w:t>]</w:t>
            </w:r>
          </w:p>
        </w:tc>
      </w:tr>
      <w:tr w:rsidR="00F62F09" w14:paraId="02D71E43" w14:textId="77777777" w:rsidTr="00BE1FC4">
        <w:tc>
          <w:tcPr>
            <w:tcW w:w="2689" w:type="dxa"/>
          </w:tcPr>
          <w:p w14:paraId="70F86DAB" w14:textId="77777777" w:rsidR="00F62F09" w:rsidRPr="0051453C" w:rsidRDefault="00F62F09" w:rsidP="00BE1FC4">
            <w:pPr>
              <w:jc w:val="both"/>
              <w:rPr>
                <w:b/>
              </w:rPr>
            </w:pPr>
            <w:r>
              <w:rPr>
                <w:b/>
              </w:rPr>
              <w:t>Schouwen</w:t>
            </w:r>
          </w:p>
        </w:tc>
        <w:tc>
          <w:tcPr>
            <w:tcW w:w="1701" w:type="dxa"/>
          </w:tcPr>
          <w:p w14:paraId="05943F52" w14:textId="77777777" w:rsidR="00F62F09" w:rsidRPr="00751914" w:rsidRDefault="00F62F09" w:rsidP="00BE1FC4">
            <w:pPr>
              <w:jc w:val="center"/>
              <w:rPr>
                <w:b/>
              </w:rPr>
            </w:pPr>
            <w:r w:rsidRPr="00751914">
              <w:rPr>
                <w:b/>
              </w:rPr>
              <w:t>0.2</w:t>
            </w:r>
          </w:p>
        </w:tc>
        <w:tc>
          <w:tcPr>
            <w:tcW w:w="1559" w:type="dxa"/>
          </w:tcPr>
          <w:p w14:paraId="234DEC8E" w14:textId="77777777" w:rsidR="00F62F09" w:rsidRPr="00751914" w:rsidRDefault="00F62F09" w:rsidP="00BE1FC4">
            <w:pPr>
              <w:jc w:val="center"/>
              <w:rPr>
                <w:b/>
              </w:rPr>
            </w:pPr>
            <w:r w:rsidRPr="00751914">
              <w:rPr>
                <w:b/>
              </w:rPr>
              <w:t>8.4</w:t>
            </w:r>
          </w:p>
        </w:tc>
        <w:tc>
          <w:tcPr>
            <w:tcW w:w="1559" w:type="dxa"/>
          </w:tcPr>
          <w:p w14:paraId="7F78CD29" w14:textId="77777777" w:rsidR="00F62F09" w:rsidRPr="00751914" w:rsidRDefault="00F62F09" w:rsidP="00BE1FC4">
            <w:pPr>
              <w:jc w:val="center"/>
              <w:rPr>
                <w:b/>
              </w:rPr>
            </w:pPr>
            <w:r w:rsidRPr="00751914">
              <w:rPr>
                <w:b/>
              </w:rPr>
              <w:t>6.2</w:t>
            </w:r>
          </w:p>
        </w:tc>
        <w:tc>
          <w:tcPr>
            <w:tcW w:w="1508" w:type="dxa"/>
          </w:tcPr>
          <w:p w14:paraId="5863AC55" w14:textId="77777777" w:rsidR="00F62F09" w:rsidRPr="00751914" w:rsidRDefault="00F62F09" w:rsidP="00BE1FC4">
            <w:pPr>
              <w:jc w:val="center"/>
              <w:rPr>
                <w:b/>
              </w:rPr>
            </w:pPr>
            <w:r w:rsidRPr="00751914">
              <w:rPr>
                <w:b/>
              </w:rPr>
              <w:t>4.4</w:t>
            </w:r>
          </w:p>
        </w:tc>
      </w:tr>
      <w:tr w:rsidR="00F62F09" w14:paraId="0AA12254" w14:textId="77777777" w:rsidTr="00BE1FC4">
        <w:tc>
          <w:tcPr>
            <w:tcW w:w="2689" w:type="dxa"/>
          </w:tcPr>
          <w:p w14:paraId="11B09A9A" w14:textId="77777777" w:rsidR="00F62F09" w:rsidRDefault="00F62F09" w:rsidP="00BE1FC4">
            <w:pPr>
              <w:jc w:val="both"/>
            </w:pPr>
            <w:r>
              <w:t xml:space="preserve">0 – 529 </w:t>
            </w:r>
          </w:p>
        </w:tc>
        <w:tc>
          <w:tcPr>
            <w:tcW w:w="1701" w:type="dxa"/>
          </w:tcPr>
          <w:p w14:paraId="3F27CA82" w14:textId="77777777" w:rsidR="00F62F09" w:rsidRDefault="00F62F09" w:rsidP="00BE1FC4">
            <w:pPr>
              <w:jc w:val="center"/>
            </w:pPr>
            <w:r>
              <w:t>1.8</w:t>
            </w:r>
          </w:p>
        </w:tc>
        <w:tc>
          <w:tcPr>
            <w:tcW w:w="1559" w:type="dxa"/>
          </w:tcPr>
          <w:p w14:paraId="7490AF6C" w14:textId="77777777" w:rsidR="00F62F09" w:rsidRDefault="00F62F09" w:rsidP="00BE1FC4">
            <w:pPr>
              <w:jc w:val="center"/>
            </w:pPr>
            <w:r>
              <w:t>10.0</w:t>
            </w:r>
          </w:p>
        </w:tc>
        <w:tc>
          <w:tcPr>
            <w:tcW w:w="1559" w:type="dxa"/>
          </w:tcPr>
          <w:p w14:paraId="6DA6A609" w14:textId="77777777" w:rsidR="00F62F09" w:rsidRDefault="00F62F09" w:rsidP="00BE1FC4">
            <w:pPr>
              <w:jc w:val="center"/>
            </w:pPr>
            <w:r>
              <w:t>4.4</w:t>
            </w:r>
          </w:p>
        </w:tc>
        <w:tc>
          <w:tcPr>
            <w:tcW w:w="1508" w:type="dxa"/>
          </w:tcPr>
          <w:p w14:paraId="2D3CA560" w14:textId="77777777" w:rsidR="00F62F09" w:rsidRDefault="00F62F09" w:rsidP="00BE1FC4">
            <w:pPr>
              <w:jc w:val="center"/>
            </w:pPr>
            <w:r>
              <w:t>8.5</w:t>
            </w:r>
          </w:p>
        </w:tc>
      </w:tr>
      <w:tr w:rsidR="00F62F09" w14:paraId="2A7617CA" w14:textId="77777777" w:rsidTr="00BE1FC4">
        <w:tc>
          <w:tcPr>
            <w:tcW w:w="2689" w:type="dxa"/>
          </w:tcPr>
          <w:p w14:paraId="62AEAACF" w14:textId="77777777" w:rsidR="00F62F09" w:rsidRDefault="00F62F09" w:rsidP="00BE1FC4">
            <w:pPr>
              <w:jc w:val="both"/>
            </w:pPr>
            <w:r>
              <w:t xml:space="preserve">529 – 980 </w:t>
            </w:r>
          </w:p>
        </w:tc>
        <w:tc>
          <w:tcPr>
            <w:tcW w:w="1701" w:type="dxa"/>
          </w:tcPr>
          <w:p w14:paraId="61DBAD2D" w14:textId="77777777" w:rsidR="00F62F09" w:rsidRDefault="00F62F09" w:rsidP="00BE1FC4">
            <w:pPr>
              <w:jc w:val="center"/>
            </w:pPr>
            <w:r>
              <w:t>5.4</w:t>
            </w:r>
          </w:p>
        </w:tc>
        <w:tc>
          <w:tcPr>
            <w:tcW w:w="1559" w:type="dxa"/>
          </w:tcPr>
          <w:p w14:paraId="438F795B" w14:textId="77777777" w:rsidR="00F62F09" w:rsidRDefault="00F62F09" w:rsidP="00BE1FC4">
            <w:pPr>
              <w:jc w:val="center"/>
            </w:pPr>
            <w:r>
              <w:t>13.2</w:t>
            </w:r>
          </w:p>
        </w:tc>
        <w:tc>
          <w:tcPr>
            <w:tcW w:w="1559" w:type="dxa"/>
          </w:tcPr>
          <w:p w14:paraId="722F6203" w14:textId="77777777" w:rsidR="00F62F09" w:rsidRDefault="00F62F09" w:rsidP="00BE1FC4">
            <w:pPr>
              <w:jc w:val="center"/>
            </w:pPr>
            <w:r>
              <w:t>5.3</w:t>
            </w:r>
          </w:p>
        </w:tc>
        <w:tc>
          <w:tcPr>
            <w:tcW w:w="1508" w:type="dxa"/>
          </w:tcPr>
          <w:p w14:paraId="1ECFF1A5" w14:textId="77777777" w:rsidR="00F62F09" w:rsidRDefault="00F62F09" w:rsidP="00BE1FC4">
            <w:pPr>
              <w:jc w:val="center"/>
            </w:pPr>
            <w:r>
              <w:t>1.3</w:t>
            </w:r>
          </w:p>
        </w:tc>
      </w:tr>
      <w:tr w:rsidR="00F62F09" w14:paraId="022CA965" w14:textId="77777777" w:rsidTr="00BE1FC4">
        <w:tc>
          <w:tcPr>
            <w:tcW w:w="2689" w:type="dxa"/>
          </w:tcPr>
          <w:p w14:paraId="0F7B79DA" w14:textId="77777777" w:rsidR="00F62F09" w:rsidRDefault="00F62F09" w:rsidP="00BE1FC4">
            <w:pPr>
              <w:jc w:val="both"/>
            </w:pPr>
            <w:r>
              <w:t>980 – 1248</w:t>
            </w:r>
          </w:p>
        </w:tc>
        <w:tc>
          <w:tcPr>
            <w:tcW w:w="1701" w:type="dxa"/>
          </w:tcPr>
          <w:p w14:paraId="0EFE4F07" w14:textId="77777777" w:rsidR="00F62F09" w:rsidRDefault="00F62F09" w:rsidP="00BE1FC4">
            <w:pPr>
              <w:jc w:val="center"/>
            </w:pPr>
            <w:r>
              <w:t>2.1</w:t>
            </w:r>
          </w:p>
        </w:tc>
        <w:tc>
          <w:tcPr>
            <w:tcW w:w="1559" w:type="dxa"/>
          </w:tcPr>
          <w:p w14:paraId="4D2A872D" w14:textId="77777777" w:rsidR="00F62F09" w:rsidRDefault="00F62F09" w:rsidP="00BE1FC4">
            <w:pPr>
              <w:jc w:val="center"/>
            </w:pPr>
            <w:r>
              <w:t>14.1</w:t>
            </w:r>
          </w:p>
        </w:tc>
        <w:tc>
          <w:tcPr>
            <w:tcW w:w="1559" w:type="dxa"/>
          </w:tcPr>
          <w:p w14:paraId="739095B2" w14:textId="77777777" w:rsidR="00F62F09" w:rsidRDefault="00F62F09" w:rsidP="00BE1FC4">
            <w:pPr>
              <w:jc w:val="center"/>
            </w:pPr>
            <w:r>
              <w:t>16.2</w:t>
            </w:r>
          </w:p>
        </w:tc>
        <w:tc>
          <w:tcPr>
            <w:tcW w:w="1508" w:type="dxa"/>
          </w:tcPr>
          <w:p w14:paraId="0CCBD164" w14:textId="77777777" w:rsidR="00F62F09" w:rsidRDefault="00F62F09" w:rsidP="00BE1FC4">
            <w:pPr>
              <w:jc w:val="center"/>
            </w:pPr>
            <w:r>
              <w:t>9.2</w:t>
            </w:r>
          </w:p>
        </w:tc>
      </w:tr>
      <w:tr w:rsidR="00F62F09" w14:paraId="00FA0ED5" w14:textId="77777777" w:rsidTr="00BE1FC4">
        <w:tc>
          <w:tcPr>
            <w:tcW w:w="2689" w:type="dxa"/>
          </w:tcPr>
          <w:p w14:paraId="066B46C9" w14:textId="77777777" w:rsidR="00F62F09" w:rsidRDefault="00F62F09" w:rsidP="00BE1FC4">
            <w:pPr>
              <w:jc w:val="both"/>
            </w:pPr>
            <w:r>
              <w:t xml:space="preserve">1248 – 1425 </w:t>
            </w:r>
          </w:p>
        </w:tc>
        <w:tc>
          <w:tcPr>
            <w:tcW w:w="1701" w:type="dxa"/>
          </w:tcPr>
          <w:p w14:paraId="5C873E40" w14:textId="77777777" w:rsidR="00F62F09" w:rsidRDefault="00F62F09" w:rsidP="00BE1FC4">
            <w:pPr>
              <w:jc w:val="center"/>
            </w:pPr>
            <w:r>
              <w:t>-21.3</w:t>
            </w:r>
          </w:p>
        </w:tc>
        <w:tc>
          <w:tcPr>
            <w:tcW w:w="1559" w:type="dxa"/>
          </w:tcPr>
          <w:p w14:paraId="4B6BF4AE" w14:textId="77777777" w:rsidR="00F62F09" w:rsidRDefault="00F62F09" w:rsidP="00BE1FC4">
            <w:pPr>
              <w:jc w:val="center"/>
            </w:pPr>
            <w:r>
              <w:t>-7.8</w:t>
            </w:r>
          </w:p>
        </w:tc>
        <w:tc>
          <w:tcPr>
            <w:tcW w:w="1559" w:type="dxa"/>
          </w:tcPr>
          <w:p w14:paraId="0796A728" w14:textId="77777777" w:rsidR="00F62F09" w:rsidRDefault="00F62F09" w:rsidP="00BE1FC4">
            <w:pPr>
              <w:jc w:val="center"/>
            </w:pPr>
            <w:r>
              <w:t>1.6</w:t>
            </w:r>
          </w:p>
        </w:tc>
        <w:tc>
          <w:tcPr>
            <w:tcW w:w="1508" w:type="dxa"/>
          </w:tcPr>
          <w:p w14:paraId="39976B3E" w14:textId="77777777" w:rsidR="00F62F09" w:rsidRDefault="00F62F09" w:rsidP="00BE1FC4">
            <w:pPr>
              <w:jc w:val="center"/>
            </w:pPr>
            <w:r>
              <w:t>-6.9</w:t>
            </w:r>
          </w:p>
        </w:tc>
      </w:tr>
      <w:tr w:rsidR="00F62F09" w14:paraId="43161008" w14:textId="77777777" w:rsidTr="00BE1FC4">
        <w:tc>
          <w:tcPr>
            <w:tcW w:w="2689" w:type="dxa"/>
          </w:tcPr>
          <w:p w14:paraId="1417A4AC" w14:textId="77777777" w:rsidR="00F62F09" w:rsidRDefault="00F62F09" w:rsidP="00BE1FC4">
            <w:pPr>
              <w:jc w:val="both"/>
            </w:pPr>
            <w:r>
              <w:t xml:space="preserve">1425 – 1800 </w:t>
            </w:r>
          </w:p>
        </w:tc>
        <w:tc>
          <w:tcPr>
            <w:tcW w:w="1701" w:type="dxa"/>
          </w:tcPr>
          <w:p w14:paraId="6A15232A" w14:textId="77777777" w:rsidR="00F62F09" w:rsidRDefault="00F62F09" w:rsidP="00BE1FC4">
            <w:pPr>
              <w:jc w:val="center"/>
            </w:pPr>
            <w:r>
              <w:t>0.2</w:t>
            </w:r>
          </w:p>
        </w:tc>
        <w:tc>
          <w:tcPr>
            <w:tcW w:w="1559" w:type="dxa"/>
          </w:tcPr>
          <w:p w14:paraId="47F2EEF1" w14:textId="77777777" w:rsidR="00F62F09" w:rsidRDefault="00F62F09" w:rsidP="00BE1FC4">
            <w:pPr>
              <w:jc w:val="center"/>
            </w:pPr>
            <w:r>
              <w:t>4.1</w:t>
            </w:r>
          </w:p>
        </w:tc>
        <w:tc>
          <w:tcPr>
            <w:tcW w:w="1559" w:type="dxa"/>
          </w:tcPr>
          <w:p w14:paraId="4DC56C44" w14:textId="77777777" w:rsidR="00F62F09" w:rsidRDefault="00F62F09" w:rsidP="00BE1FC4">
            <w:pPr>
              <w:jc w:val="center"/>
            </w:pPr>
            <w:r>
              <w:t>4.7</w:t>
            </w:r>
          </w:p>
        </w:tc>
        <w:tc>
          <w:tcPr>
            <w:tcW w:w="1508" w:type="dxa"/>
          </w:tcPr>
          <w:p w14:paraId="29D748F1" w14:textId="77777777" w:rsidR="00F62F09" w:rsidRDefault="00F62F09" w:rsidP="00BE1FC4">
            <w:pPr>
              <w:jc w:val="center"/>
            </w:pPr>
            <w:r>
              <w:t>4.1</w:t>
            </w:r>
          </w:p>
        </w:tc>
      </w:tr>
      <w:tr w:rsidR="00F62F09" w14:paraId="21D3796D" w14:textId="77777777" w:rsidTr="00BE1FC4">
        <w:tc>
          <w:tcPr>
            <w:tcW w:w="2689" w:type="dxa"/>
          </w:tcPr>
          <w:p w14:paraId="4071CB83" w14:textId="77777777" w:rsidR="00F62F09" w:rsidRDefault="00F62F09" w:rsidP="00BE1FC4">
            <w:pPr>
              <w:jc w:val="both"/>
            </w:pPr>
          </w:p>
        </w:tc>
        <w:tc>
          <w:tcPr>
            <w:tcW w:w="1701" w:type="dxa"/>
          </w:tcPr>
          <w:p w14:paraId="68993ACD" w14:textId="77777777" w:rsidR="00F62F09" w:rsidRDefault="00F62F09" w:rsidP="00BE1FC4">
            <w:pPr>
              <w:jc w:val="both"/>
            </w:pPr>
          </w:p>
        </w:tc>
        <w:tc>
          <w:tcPr>
            <w:tcW w:w="1559" w:type="dxa"/>
          </w:tcPr>
          <w:p w14:paraId="5971BEFC" w14:textId="77777777" w:rsidR="00F62F09" w:rsidRDefault="00F62F09" w:rsidP="00BE1FC4">
            <w:pPr>
              <w:jc w:val="both"/>
            </w:pPr>
          </w:p>
        </w:tc>
        <w:tc>
          <w:tcPr>
            <w:tcW w:w="1559" w:type="dxa"/>
          </w:tcPr>
          <w:p w14:paraId="7BB8B4B1" w14:textId="77777777" w:rsidR="00F62F09" w:rsidRDefault="00F62F09" w:rsidP="00BE1FC4">
            <w:pPr>
              <w:jc w:val="both"/>
            </w:pPr>
          </w:p>
        </w:tc>
        <w:tc>
          <w:tcPr>
            <w:tcW w:w="1508" w:type="dxa"/>
          </w:tcPr>
          <w:p w14:paraId="77F8E0C2" w14:textId="77777777" w:rsidR="00F62F09" w:rsidRDefault="00F62F09" w:rsidP="00BE1FC4">
            <w:pPr>
              <w:jc w:val="both"/>
            </w:pPr>
          </w:p>
        </w:tc>
      </w:tr>
      <w:tr w:rsidR="00F62F09" w14:paraId="10C42BCA" w14:textId="77777777" w:rsidTr="00BE1FC4">
        <w:tc>
          <w:tcPr>
            <w:tcW w:w="2689" w:type="dxa"/>
          </w:tcPr>
          <w:p w14:paraId="48E60351" w14:textId="77777777" w:rsidR="00F62F09" w:rsidRPr="0051453C" w:rsidRDefault="00F62F09" w:rsidP="00BE1FC4">
            <w:pPr>
              <w:jc w:val="both"/>
              <w:rPr>
                <w:b/>
              </w:rPr>
            </w:pPr>
            <w:r>
              <w:rPr>
                <w:b/>
              </w:rPr>
              <w:t>Schoorl – Egmond aan Zee</w:t>
            </w:r>
          </w:p>
        </w:tc>
        <w:tc>
          <w:tcPr>
            <w:tcW w:w="1701" w:type="dxa"/>
          </w:tcPr>
          <w:p w14:paraId="3B1A2786" w14:textId="77777777" w:rsidR="00F62F09" w:rsidRPr="00751914" w:rsidRDefault="00F62F09" w:rsidP="00BE1FC4">
            <w:pPr>
              <w:jc w:val="center"/>
              <w:rPr>
                <w:b/>
              </w:rPr>
            </w:pPr>
            <w:r w:rsidRPr="00751914">
              <w:rPr>
                <w:b/>
              </w:rPr>
              <w:t>-2.7</w:t>
            </w:r>
          </w:p>
        </w:tc>
        <w:tc>
          <w:tcPr>
            <w:tcW w:w="1559" w:type="dxa"/>
          </w:tcPr>
          <w:p w14:paraId="756B0523" w14:textId="77777777" w:rsidR="00F62F09" w:rsidRPr="00751914" w:rsidRDefault="00F62F09" w:rsidP="00BE1FC4">
            <w:pPr>
              <w:jc w:val="center"/>
              <w:rPr>
                <w:b/>
              </w:rPr>
            </w:pPr>
            <w:r w:rsidRPr="00751914">
              <w:rPr>
                <w:b/>
              </w:rPr>
              <w:t>10.3</w:t>
            </w:r>
          </w:p>
        </w:tc>
        <w:tc>
          <w:tcPr>
            <w:tcW w:w="1559" w:type="dxa"/>
          </w:tcPr>
          <w:p w14:paraId="25B0F82B" w14:textId="77777777" w:rsidR="00F62F09" w:rsidRPr="00751914" w:rsidRDefault="00F62F09" w:rsidP="00BE1FC4">
            <w:pPr>
              <w:jc w:val="center"/>
              <w:rPr>
                <w:b/>
              </w:rPr>
            </w:pPr>
            <w:r w:rsidRPr="00751914">
              <w:rPr>
                <w:b/>
              </w:rPr>
              <w:t>18.3</w:t>
            </w:r>
          </w:p>
        </w:tc>
        <w:tc>
          <w:tcPr>
            <w:tcW w:w="1508" w:type="dxa"/>
          </w:tcPr>
          <w:p w14:paraId="112D4531" w14:textId="77777777" w:rsidR="00F62F09" w:rsidRPr="00751914" w:rsidRDefault="00F62F09" w:rsidP="00BE1FC4">
            <w:pPr>
              <w:jc w:val="center"/>
              <w:rPr>
                <w:b/>
              </w:rPr>
            </w:pPr>
            <w:r w:rsidRPr="00751914">
              <w:rPr>
                <w:b/>
              </w:rPr>
              <w:t>15.4</w:t>
            </w:r>
          </w:p>
        </w:tc>
      </w:tr>
      <w:tr w:rsidR="00F62F09" w14:paraId="5EE4450A" w14:textId="77777777" w:rsidTr="00BE1FC4">
        <w:tc>
          <w:tcPr>
            <w:tcW w:w="2689" w:type="dxa"/>
          </w:tcPr>
          <w:p w14:paraId="50D0A6B2" w14:textId="77777777" w:rsidR="00F62F09" w:rsidRDefault="00F62F09" w:rsidP="00BE1FC4">
            <w:pPr>
              <w:jc w:val="both"/>
            </w:pPr>
            <w:r>
              <w:t xml:space="preserve">3150 – 3375 </w:t>
            </w:r>
          </w:p>
        </w:tc>
        <w:tc>
          <w:tcPr>
            <w:tcW w:w="1701" w:type="dxa"/>
          </w:tcPr>
          <w:p w14:paraId="6F97CAFC" w14:textId="77777777" w:rsidR="00F62F09" w:rsidRDefault="00F62F09" w:rsidP="00BE1FC4">
            <w:pPr>
              <w:jc w:val="center"/>
            </w:pPr>
            <w:r>
              <w:t>-1.7</w:t>
            </w:r>
          </w:p>
        </w:tc>
        <w:tc>
          <w:tcPr>
            <w:tcW w:w="1559" w:type="dxa"/>
          </w:tcPr>
          <w:p w14:paraId="2D531AF6" w14:textId="77777777" w:rsidR="00F62F09" w:rsidRDefault="00F62F09" w:rsidP="00BE1FC4">
            <w:pPr>
              <w:jc w:val="center"/>
            </w:pPr>
            <w:r>
              <w:t>13.1</w:t>
            </w:r>
          </w:p>
        </w:tc>
        <w:tc>
          <w:tcPr>
            <w:tcW w:w="1559" w:type="dxa"/>
          </w:tcPr>
          <w:p w14:paraId="683E1B1E" w14:textId="77777777" w:rsidR="00F62F09" w:rsidRDefault="00F62F09" w:rsidP="00BE1FC4">
            <w:pPr>
              <w:jc w:val="center"/>
            </w:pPr>
            <w:r>
              <w:t>18.8</w:t>
            </w:r>
          </w:p>
        </w:tc>
        <w:tc>
          <w:tcPr>
            <w:tcW w:w="1508" w:type="dxa"/>
          </w:tcPr>
          <w:p w14:paraId="31A3403D" w14:textId="77777777" w:rsidR="00F62F09" w:rsidRDefault="00F62F09" w:rsidP="00BE1FC4">
            <w:pPr>
              <w:jc w:val="center"/>
            </w:pPr>
            <w:r>
              <w:t>15.5</w:t>
            </w:r>
          </w:p>
        </w:tc>
      </w:tr>
      <w:tr w:rsidR="00F62F09" w14:paraId="4D67F4F8" w14:textId="77777777" w:rsidTr="00BE1FC4">
        <w:tc>
          <w:tcPr>
            <w:tcW w:w="2689" w:type="dxa"/>
          </w:tcPr>
          <w:p w14:paraId="76398B83" w14:textId="77777777" w:rsidR="00F62F09" w:rsidRDefault="00F62F09" w:rsidP="00BE1FC4">
            <w:pPr>
              <w:jc w:val="both"/>
            </w:pPr>
            <w:r>
              <w:t xml:space="preserve">3375 – 3600 </w:t>
            </w:r>
          </w:p>
        </w:tc>
        <w:tc>
          <w:tcPr>
            <w:tcW w:w="1701" w:type="dxa"/>
          </w:tcPr>
          <w:p w14:paraId="18AA1C99" w14:textId="77777777" w:rsidR="00F62F09" w:rsidRDefault="00F62F09" w:rsidP="00BE1FC4">
            <w:pPr>
              <w:jc w:val="center"/>
            </w:pPr>
            <w:r>
              <w:t>-5.4</w:t>
            </w:r>
          </w:p>
        </w:tc>
        <w:tc>
          <w:tcPr>
            <w:tcW w:w="1559" w:type="dxa"/>
          </w:tcPr>
          <w:p w14:paraId="5117E4BC" w14:textId="77777777" w:rsidR="00F62F09" w:rsidRDefault="00F62F09" w:rsidP="00BE1FC4">
            <w:pPr>
              <w:jc w:val="center"/>
            </w:pPr>
            <w:r>
              <w:t>11.4</w:t>
            </w:r>
          </w:p>
        </w:tc>
        <w:tc>
          <w:tcPr>
            <w:tcW w:w="1559" w:type="dxa"/>
          </w:tcPr>
          <w:p w14:paraId="1CAEE142" w14:textId="77777777" w:rsidR="00F62F09" w:rsidRDefault="00F62F09" w:rsidP="00BE1FC4">
            <w:pPr>
              <w:jc w:val="center"/>
            </w:pPr>
            <w:r>
              <w:t>17.9</w:t>
            </w:r>
          </w:p>
        </w:tc>
        <w:tc>
          <w:tcPr>
            <w:tcW w:w="1508" w:type="dxa"/>
          </w:tcPr>
          <w:p w14:paraId="7C045619" w14:textId="77777777" w:rsidR="00F62F09" w:rsidRDefault="00F62F09" w:rsidP="00BE1FC4">
            <w:pPr>
              <w:jc w:val="center"/>
            </w:pPr>
            <w:r>
              <w:t>15.8</w:t>
            </w:r>
          </w:p>
        </w:tc>
      </w:tr>
      <w:tr w:rsidR="00F62F09" w14:paraId="0BFA2D20" w14:textId="77777777" w:rsidTr="00BE1FC4">
        <w:tc>
          <w:tcPr>
            <w:tcW w:w="2689" w:type="dxa"/>
          </w:tcPr>
          <w:p w14:paraId="282D998C" w14:textId="77777777" w:rsidR="00F62F09" w:rsidRDefault="00F62F09" w:rsidP="00BE1FC4">
            <w:pPr>
              <w:jc w:val="both"/>
            </w:pPr>
            <w:r>
              <w:lastRenderedPageBreak/>
              <w:t xml:space="preserve">3600 – 3825 </w:t>
            </w:r>
          </w:p>
        </w:tc>
        <w:tc>
          <w:tcPr>
            <w:tcW w:w="1701" w:type="dxa"/>
          </w:tcPr>
          <w:p w14:paraId="78686653" w14:textId="77777777" w:rsidR="00F62F09" w:rsidRDefault="00F62F09" w:rsidP="00BE1FC4">
            <w:pPr>
              <w:jc w:val="center"/>
            </w:pPr>
            <w:r>
              <w:t>-4.2</w:t>
            </w:r>
          </w:p>
        </w:tc>
        <w:tc>
          <w:tcPr>
            <w:tcW w:w="1559" w:type="dxa"/>
          </w:tcPr>
          <w:p w14:paraId="582A6F85" w14:textId="77777777" w:rsidR="00F62F09" w:rsidRDefault="00F62F09" w:rsidP="00BE1FC4">
            <w:pPr>
              <w:jc w:val="center"/>
            </w:pPr>
            <w:r>
              <w:t>9.2</w:t>
            </w:r>
          </w:p>
        </w:tc>
        <w:tc>
          <w:tcPr>
            <w:tcW w:w="1559" w:type="dxa"/>
          </w:tcPr>
          <w:p w14:paraId="6F051469" w14:textId="77777777" w:rsidR="00F62F09" w:rsidRDefault="00F62F09" w:rsidP="00BE1FC4">
            <w:pPr>
              <w:jc w:val="center"/>
            </w:pPr>
            <w:r>
              <w:t>22.3</w:t>
            </w:r>
          </w:p>
        </w:tc>
        <w:tc>
          <w:tcPr>
            <w:tcW w:w="1508" w:type="dxa"/>
          </w:tcPr>
          <w:p w14:paraId="30ECEAD8" w14:textId="77777777" w:rsidR="00F62F09" w:rsidRDefault="00F62F09" w:rsidP="00BE1FC4">
            <w:pPr>
              <w:jc w:val="center"/>
            </w:pPr>
            <w:r>
              <w:t>17.5</w:t>
            </w:r>
          </w:p>
        </w:tc>
      </w:tr>
      <w:tr w:rsidR="00F62F09" w14:paraId="4769CEC7" w14:textId="77777777" w:rsidTr="00BE1FC4">
        <w:tc>
          <w:tcPr>
            <w:tcW w:w="2689" w:type="dxa"/>
          </w:tcPr>
          <w:p w14:paraId="17A1D123" w14:textId="77777777" w:rsidR="00F62F09" w:rsidRDefault="00F62F09" w:rsidP="00BE1FC4">
            <w:pPr>
              <w:jc w:val="both"/>
            </w:pPr>
            <w:r>
              <w:t xml:space="preserve">3825 – 4050 </w:t>
            </w:r>
          </w:p>
        </w:tc>
        <w:tc>
          <w:tcPr>
            <w:tcW w:w="1701" w:type="dxa"/>
          </w:tcPr>
          <w:p w14:paraId="35E0DB25" w14:textId="77777777" w:rsidR="00F62F09" w:rsidRDefault="00F62F09" w:rsidP="00BE1FC4">
            <w:pPr>
              <w:jc w:val="center"/>
            </w:pPr>
            <w:r>
              <w:t>0.3</w:t>
            </w:r>
          </w:p>
        </w:tc>
        <w:tc>
          <w:tcPr>
            <w:tcW w:w="1559" w:type="dxa"/>
          </w:tcPr>
          <w:p w14:paraId="0E43F376" w14:textId="77777777" w:rsidR="00F62F09" w:rsidRDefault="00F62F09" w:rsidP="00BE1FC4">
            <w:pPr>
              <w:jc w:val="center"/>
            </w:pPr>
            <w:r>
              <w:t>7.5</w:t>
            </w:r>
          </w:p>
        </w:tc>
        <w:tc>
          <w:tcPr>
            <w:tcW w:w="1559" w:type="dxa"/>
          </w:tcPr>
          <w:p w14:paraId="5FDFA140" w14:textId="77777777" w:rsidR="00F62F09" w:rsidRDefault="00F62F09" w:rsidP="00BE1FC4">
            <w:pPr>
              <w:jc w:val="center"/>
            </w:pPr>
            <w:r>
              <w:t>14.2</w:t>
            </w:r>
          </w:p>
        </w:tc>
        <w:tc>
          <w:tcPr>
            <w:tcW w:w="1508" w:type="dxa"/>
          </w:tcPr>
          <w:p w14:paraId="2139F49C" w14:textId="77777777" w:rsidR="00F62F09" w:rsidRDefault="00F62F09" w:rsidP="00BE1FC4">
            <w:pPr>
              <w:jc w:val="center"/>
            </w:pPr>
            <w:r>
              <w:t>12.9</w:t>
            </w:r>
          </w:p>
        </w:tc>
      </w:tr>
    </w:tbl>
    <w:p w14:paraId="412E746C" w14:textId="77777777" w:rsidR="00F62F09" w:rsidRPr="0051453C" w:rsidRDefault="00F62F09" w:rsidP="00F62F09">
      <w:pPr>
        <w:jc w:val="both"/>
      </w:pPr>
    </w:p>
    <w:p w14:paraId="4BC3A214" w14:textId="77777777" w:rsidR="00DC7B41" w:rsidRDefault="00DC7B41" w:rsidP="00DC7B41">
      <w:pPr>
        <w:pStyle w:val="NoSpacing"/>
      </w:pPr>
      <w:r>
        <w:t xml:space="preserve">De   betrouwbaarheid   van   de   </w:t>
      </w:r>
      <w:proofErr w:type="spellStart"/>
      <w:r>
        <w:t>Jarkus</w:t>
      </w:r>
      <w:proofErr w:type="spellEnd"/>
      <w:r>
        <w:t xml:space="preserve">   hoogtegegevens   is   voldoende   om   ook   kleine  </w:t>
      </w:r>
    </w:p>
    <w:p w14:paraId="2B2DC371" w14:textId="77777777" w:rsidR="00DC7B41" w:rsidRDefault="00DC7B41" w:rsidP="00DC7B41">
      <w:pPr>
        <w:pStyle w:val="NoSpacing"/>
      </w:pPr>
      <w:r>
        <w:t xml:space="preserve">hoogteveranderingen (orde 10 cm of meer) vast te stellen. Trends in de volumeontwikkeling, </w:t>
      </w:r>
    </w:p>
    <w:p w14:paraId="15AF884A" w14:textId="77777777" w:rsidR="00DC7B41" w:rsidRDefault="00DC7B41" w:rsidP="00DC7B41">
      <w:pPr>
        <w:pStyle w:val="NoSpacing"/>
      </w:pPr>
      <w:r>
        <w:t xml:space="preserve">zoals de geleidelijke ophoging door overstuiving of juist verlaging door erosie, zijn over het </w:t>
      </w:r>
    </w:p>
    <w:p w14:paraId="0A0C483E" w14:textId="77777777" w:rsidR="00DC7B41" w:rsidRDefault="00DC7B41" w:rsidP="00DC7B41">
      <w:pPr>
        <w:pStyle w:val="NoSpacing"/>
      </w:pPr>
      <w:r>
        <w:t xml:space="preserve">algemeen goed waarneembaar als ze over een voldoende lange periode bekeken worden. </w:t>
      </w:r>
    </w:p>
    <w:p w14:paraId="143C1F55" w14:textId="77777777" w:rsidR="00DC7B41" w:rsidRDefault="00DC7B41" w:rsidP="00DC7B41">
      <w:pPr>
        <w:pStyle w:val="NoSpacing"/>
      </w:pPr>
      <w:r>
        <w:t xml:space="preserve">Van   jaar   tot   jaar   kunnen   echter   grote   fluctuaties   optreden.   Hierbij   valt   op   dat </w:t>
      </w:r>
    </w:p>
    <w:p w14:paraId="618ACB2E" w14:textId="77777777" w:rsidR="00DC7B41" w:rsidRDefault="00DC7B41" w:rsidP="00DC7B41">
      <w:pPr>
        <w:pStyle w:val="NoSpacing"/>
      </w:pPr>
      <w:r>
        <w:t xml:space="preserve">transporthoeveelheden erg groot kunnen zijn en positieve en negatieve veranderingen elkaar </w:t>
      </w:r>
    </w:p>
    <w:p w14:paraId="24A1929B" w14:textId="77777777" w:rsidR="00DC7B41" w:rsidRDefault="00DC7B41" w:rsidP="00DC7B41">
      <w:pPr>
        <w:pStyle w:val="NoSpacing"/>
      </w:pPr>
      <w:r>
        <w:t xml:space="preserve">direct  opvolgen.  Dit  is  waarschijnlijk  het  gevolg  van  meetfouten,  waardoor  de  gegevens </w:t>
      </w:r>
    </w:p>
    <w:p w14:paraId="6582178D" w14:textId="77777777" w:rsidR="00DC7B41" w:rsidRDefault="00DC7B41" w:rsidP="00DC7B41">
      <w:pPr>
        <w:pStyle w:val="NoSpacing"/>
      </w:pPr>
      <w:r>
        <w:t xml:space="preserve">minder geschikt zijn om een verandering tussen opeenvolgende jaren te bepalen, tenzij de </w:t>
      </w:r>
    </w:p>
    <w:p w14:paraId="4ACE74DB" w14:textId="77777777" w:rsidR="00DC7B41" w:rsidRDefault="00DC7B41" w:rsidP="00DC7B41">
      <w:pPr>
        <w:pStyle w:val="NoSpacing"/>
      </w:pPr>
      <w:r>
        <w:t xml:space="preserve">fouten uitgefilterd kunnen worden (wat erg arbeidsintensief is). </w:t>
      </w:r>
    </w:p>
    <w:p w14:paraId="6D65E054" w14:textId="77777777" w:rsidR="00DC7B41" w:rsidRDefault="00DC7B41" w:rsidP="00DC7B41">
      <w:pPr>
        <w:pStyle w:val="NoSpacing"/>
      </w:pPr>
      <w:r>
        <w:t xml:space="preserve"> </w:t>
      </w:r>
    </w:p>
    <w:p w14:paraId="785BF07F" w14:textId="77777777" w:rsidR="00DC7B41" w:rsidRDefault="00DC7B41" w:rsidP="00DC7B41">
      <w:pPr>
        <w:pStyle w:val="NoSpacing"/>
      </w:pPr>
      <w:r>
        <w:t xml:space="preserve">Voor  de  hoogtegegevens  uit  laseraltimetrie  geldt  in  principe  dezelfde  nauwkeurigheid  op </w:t>
      </w:r>
    </w:p>
    <w:p w14:paraId="7A262D3F" w14:textId="77777777" w:rsidR="00DC7B41" w:rsidRDefault="00DC7B41" w:rsidP="00DC7B41">
      <w:pPr>
        <w:pStyle w:val="NoSpacing"/>
      </w:pPr>
      <w:r>
        <w:t xml:space="preserve">lange termijn als voor de </w:t>
      </w:r>
      <w:proofErr w:type="spellStart"/>
      <w:r>
        <w:t>Jarkus</w:t>
      </w:r>
      <w:proofErr w:type="spellEnd"/>
      <w:r>
        <w:t xml:space="preserve"> hoogtegegevens. De belangrijkste bronnen van onzekerheid </w:t>
      </w:r>
    </w:p>
    <w:p w14:paraId="25A2C67F" w14:textId="77777777" w:rsidR="00DC7B41" w:rsidRDefault="00DC7B41" w:rsidP="00DC7B41">
      <w:pPr>
        <w:pStyle w:val="NoSpacing"/>
      </w:pPr>
      <w:r>
        <w:t xml:space="preserve">zijn de volgende: </w:t>
      </w:r>
    </w:p>
    <w:p w14:paraId="6E883CA6" w14:textId="77777777" w:rsidR="00E55B2F" w:rsidRDefault="00DC7B41" w:rsidP="00DC7B41">
      <w:pPr>
        <w:pStyle w:val="NoSpacing"/>
      </w:pPr>
      <w:r>
        <w:t xml:space="preserve">-     In sommige kustvakken is de hoogte niet gemeten tot een punt landwaarts van de zeereep waar geen zandtransport meer plaatsvindt. Dit leidt op sommige plaatsen tot een onderschatting van de volumeveranderingen. De fouten die hiermee gemaakt worden zijn echter beperkt, omdat verreweg het grootste deel van het transport zich binnen de zeereep afspeelt. Alleen bij responstype 5 kan dit een probleem zijn. </w:t>
      </w:r>
    </w:p>
    <w:p w14:paraId="6756AB35" w14:textId="77777777" w:rsidR="00E55B2F" w:rsidRDefault="00E55B2F" w:rsidP="00DC7B41">
      <w:pPr>
        <w:pStyle w:val="NoSpacing"/>
      </w:pPr>
      <w:r>
        <w:t>-</w:t>
      </w:r>
      <w:r w:rsidR="00DC7B41">
        <w:t xml:space="preserve">     In een aantal kustvakken (Ameland en Goeree) blijkt de uitfiltering van vegetatie onvoldoende te zijn waardoor ook vegetatiegroei als hoogteverandering wordt aangemerkt. Hier moet in de interpretatie rekening mee worden gehouden. Voor een nauwkeurige verschilberekening zou het gebied waar vegetatiegroei  een rol speelt uit de data verwijderd moeten worden. Anders moet worden uitgezocht hoe groot het aandeel van de vegetatiegroei in de zandbalans is. Het gebruik  van landgrenzen, aangeleverd door Bas Arens,  in de zandbudgetten berekeningen is onderzocht. De uitkomsten waren onwenselijk, omdat voor een groot deel van de kust de landgrens midden of voor de duin was gepositioneerd. Dit resulteerde in de uitsluiting van delen van de duinen. In de </w:t>
      </w:r>
      <w:r>
        <w:t>t</w:t>
      </w:r>
      <w:r w:rsidR="00DC7B41">
        <w:t xml:space="preserve">oekomst zou het </w:t>
      </w:r>
      <w:proofErr w:type="spellStart"/>
      <w:r w:rsidR="00DC7B41">
        <w:t>het</w:t>
      </w:r>
      <w:proofErr w:type="spellEnd"/>
      <w:r w:rsidR="00DC7B41">
        <w:t xml:space="preserve"> gebruik van satelliet data om de vegetatiegrens te implementeren onderzocht kunnen worden. Hierbij is het belangrijk dat  er onderscheid tussen struikgewas en helmgras kan worden gemaakt.  </w:t>
      </w:r>
    </w:p>
    <w:p w14:paraId="58D54973" w14:textId="02F310C3" w:rsidR="00DC7B41" w:rsidRDefault="00DC7B41" w:rsidP="00DC7B41">
      <w:pPr>
        <w:pStyle w:val="NoSpacing"/>
      </w:pPr>
      <w:r>
        <w:t xml:space="preserve">-     Een fout in de </w:t>
      </w:r>
      <w:proofErr w:type="spellStart"/>
      <w:r>
        <w:t>geo</w:t>
      </w:r>
      <w:proofErr w:type="spellEnd"/>
      <w:r>
        <w:t xml:space="preserve">-referentie zorgt voor ruis, waarbij een kleine verschuiving kan leiden tot een groot hoogteverschil. </w:t>
      </w:r>
    </w:p>
    <w:p w14:paraId="5405DD51" w14:textId="77777777" w:rsidR="00E55B2F" w:rsidRDefault="00DC7B41" w:rsidP="00DC7B41">
      <w:pPr>
        <w:pStyle w:val="NoSpacing"/>
      </w:pPr>
      <w:r>
        <w:t xml:space="preserve">-     De beschikbaarheid van data kan leiden tot onnauwkeurigheid doordat bij iedere periode een verschillend oppervlak wordt geanalyseerd (zie uitgewerkt voorbeeld in Arens, Van </w:t>
      </w:r>
      <w:proofErr w:type="spellStart"/>
      <w:r>
        <w:t>Puijvelde</w:t>
      </w:r>
      <w:proofErr w:type="spellEnd"/>
      <w:r>
        <w:t xml:space="preserve">, &amp; </w:t>
      </w:r>
      <w:proofErr w:type="spellStart"/>
      <w:r>
        <w:t>Brière</w:t>
      </w:r>
      <w:proofErr w:type="spellEnd"/>
      <w:r>
        <w:t xml:space="preserve"> (2010). </w:t>
      </w:r>
    </w:p>
    <w:p w14:paraId="596545E6" w14:textId="77777777" w:rsidR="00E55B2F" w:rsidRDefault="00E55B2F" w:rsidP="00DC7B41">
      <w:pPr>
        <w:pStyle w:val="NoSpacing"/>
      </w:pPr>
    </w:p>
    <w:p w14:paraId="55C8E349" w14:textId="726D28FD" w:rsidR="00DC7B41" w:rsidRDefault="00DC7B41" w:rsidP="00DC7B41">
      <w:pPr>
        <w:pStyle w:val="NoSpacing"/>
      </w:pPr>
      <w:r>
        <w:t>De  belangrijkste  consequentie  van  deze  onzekerheden  is  dat  er  geen  volumeverandering beschouwd wordt tussen opeenvolgende jaren, maar dat alleen trends onderzocht worden. Daarnaast is de mate van overstuiving vanaf de zeereep landinwaarts over het algemeen te klein  om  met  laseraltimetriegegevens  over  een  periode  van  10  jaar  te  kunnen  worden bepaald. Hierdoor kan geringe overstuiving, een belangrijke abiotische randvoorwaarde voor habitattype 2130 (Grijs duin), niet goed worden bepaald.</w:t>
      </w:r>
    </w:p>
    <w:p w14:paraId="16C442DC" w14:textId="77777777" w:rsidR="00DC7B41" w:rsidRDefault="00DC7B41" w:rsidP="00DC7B41">
      <w:pPr>
        <w:pStyle w:val="NoSpacing"/>
      </w:pPr>
      <w:r>
        <w:t xml:space="preserve"> </w:t>
      </w:r>
    </w:p>
    <w:p w14:paraId="0245B583" w14:textId="77777777" w:rsidR="00DC7B41" w:rsidRDefault="00DC7B41" w:rsidP="00DC7B41">
      <w:pPr>
        <w:pStyle w:val="NoSpacing"/>
      </w:pPr>
      <w:r>
        <w:t xml:space="preserve">De </w:t>
      </w:r>
      <w:proofErr w:type="spellStart"/>
      <w:r>
        <w:t>Jarkus</w:t>
      </w:r>
      <w:proofErr w:type="spellEnd"/>
      <w:r>
        <w:t xml:space="preserve">- en lasteraltimetriegegevens worden vanwege de betrouwbaarheid gebruikt voor </w:t>
      </w:r>
    </w:p>
    <w:p w14:paraId="47510FEC" w14:textId="77777777" w:rsidR="00DC7B41" w:rsidRDefault="00DC7B41" w:rsidP="00DC7B41">
      <w:pPr>
        <w:pStyle w:val="NoSpacing"/>
      </w:pPr>
      <w:r>
        <w:t xml:space="preserve">de   bestudering   van   de   lange-termijnontwikkeling   van   zandbudgetten   langs   de   gehele </w:t>
      </w:r>
    </w:p>
    <w:p w14:paraId="6CB9A6A1" w14:textId="78765574" w:rsidR="00F62F09" w:rsidRDefault="00DC7B41" w:rsidP="00F62F09">
      <w:pPr>
        <w:pStyle w:val="NoSpacing"/>
      </w:pPr>
      <w:r>
        <w:t xml:space="preserve">Nederlandse kust en eventuele trendbreuken daarin.  </w:t>
      </w:r>
    </w:p>
    <w:p w14:paraId="71D4AF82" w14:textId="71B27B51" w:rsidR="00F62F09" w:rsidRPr="00F62F09" w:rsidRDefault="00F62F09" w:rsidP="00F62F09">
      <w:pPr>
        <w:pStyle w:val="Heading1"/>
      </w:pPr>
      <w:r>
        <w:lastRenderedPageBreak/>
        <w:t>Suppletie</w:t>
      </w:r>
      <w:r w:rsidR="006727B2">
        <w:t>s</w:t>
      </w:r>
    </w:p>
    <w:p w14:paraId="293A525F" w14:textId="77777777" w:rsidR="00F62F09" w:rsidRPr="00F62F09" w:rsidRDefault="00F62F09" w:rsidP="00F62F09">
      <w:pPr>
        <w:pStyle w:val="NoSpacing"/>
      </w:pPr>
      <w:r w:rsidRPr="00F62F09">
        <w:t xml:space="preserve">Data die is gebruikt  voor  analyse  van  de invloed van  suppleties  afkomstig uit  de suppletie </w:t>
      </w:r>
    </w:p>
    <w:p w14:paraId="3D76BEEF" w14:textId="77777777" w:rsidR="00F62F09" w:rsidRPr="00F62F09" w:rsidRDefault="00F62F09" w:rsidP="00F62F09">
      <w:pPr>
        <w:pStyle w:val="NoSpacing"/>
      </w:pPr>
      <w:r w:rsidRPr="00F62F09">
        <w:t xml:space="preserve">database  van  Rijkswaterstaat  en  WVL  (RWS-WVL,  2017),  verkregen  via  Bas  Arens.  De </w:t>
      </w:r>
    </w:p>
    <w:p w14:paraId="0F87A80D" w14:textId="3F46A7BE" w:rsidR="00F62F09" w:rsidRPr="00F62F09" w:rsidRDefault="00F62F09" w:rsidP="00F62F09">
      <w:pPr>
        <w:pStyle w:val="NoSpacing"/>
      </w:pPr>
      <w:r w:rsidRPr="00F62F09">
        <w:t>database bevat een overzicht van de verrichte suppleties vanaf omstreek</w:t>
      </w:r>
      <w:r w:rsidR="00151A93">
        <w:t>s</w:t>
      </w:r>
      <w:r w:rsidRPr="00F62F09">
        <w:t xml:space="preserve"> 19</w:t>
      </w:r>
      <w:r w:rsidR="00151A93">
        <w:t>52</w:t>
      </w:r>
      <w:r w:rsidRPr="00F62F09">
        <w:t xml:space="preserve"> tot 2017. De </w:t>
      </w:r>
    </w:p>
    <w:p w14:paraId="6246AA4D" w14:textId="5EF621E0" w:rsidR="00F62F09" w:rsidRPr="00F62F09" w:rsidRDefault="00F62F09" w:rsidP="00F62F09">
      <w:pPr>
        <w:pStyle w:val="NoSpacing"/>
      </w:pPr>
      <w:r w:rsidRPr="00F62F09">
        <w:t>suppleties zijn gekarakteriseerd aan de hand van de locatie, start –en einddatum, volume</w:t>
      </w:r>
      <w:r w:rsidR="00151A93">
        <w:t>,</w:t>
      </w:r>
      <w:r w:rsidRPr="00F62F09">
        <w:t xml:space="preserve"> </w:t>
      </w:r>
    </w:p>
    <w:p w14:paraId="2F9B56ED" w14:textId="77777777" w:rsidR="00151A93" w:rsidRDefault="00F62F09" w:rsidP="00F62F09">
      <w:pPr>
        <w:pStyle w:val="NoSpacing"/>
      </w:pPr>
      <w:r w:rsidRPr="00F62F09">
        <w:t>typesuppletie</w:t>
      </w:r>
      <w:r w:rsidR="00151A93">
        <w:t xml:space="preserve"> en lengte waarover de suppletie is aangebracht</w:t>
      </w:r>
      <w:r w:rsidRPr="00F62F09">
        <w:t>.</w:t>
      </w:r>
      <w:r w:rsidR="00151A93">
        <w:t xml:space="preserve"> Ten behoeve van de data ontsluiting van Natuurlijk Veilig wordt een tweetal bestanden aangeboden:</w:t>
      </w:r>
    </w:p>
    <w:p w14:paraId="61B4C6FD" w14:textId="77777777" w:rsidR="00151A93" w:rsidRDefault="00151A93" w:rsidP="00F62F09">
      <w:pPr>
        <w:pStyle w:val="NoSpacing"/>
      </w:pPr>
    </w:p>
    <w:p w14:paraId="4C0032EC" w14:textId="14B359BD" w:rsidR="00F62F09" w:rsidRDefault="00151A93" w:rsidP="00F62F09">
      <w:pPr>
        <w:pStyle w:val="NoSpacing"/>
      </w:pPr>
      <w:r>
        <w:t xml:space="preserve">1. </w:t>
      </w:r>
      <w:r w:rsidR="00F62F09" w:rsidRPr="00F62F09">
        <w:t xml:space="preserve">   </w:t>
      </w:r>
      <w:r w:rsidRPr="00151A93">
        <w:t>suppleties_per_jarkusraai_20210329.shp</w:t>
      </w:r>
    </w:p>
    <w:p w14:paraId="3F8662A1" w14:textId="5466BC71" w:rsidR="00151A93" w:rsidRDefault="00151A93" w:rsidP="00F62F09">
      <w:pPr>
        <w:pStyle w:val="NoSpacing"/>
      </w:pPr>
      <w:r>
        <w:t xml:space="preserve">2.    </w:t>
      </w:r>
      <w:r w:rsidRPr="00151A93">
        <w:t>NatuurlijkVeilig_suppleties_dataset_20210330.nc</w:t>
      </w:r>
    </w:p>
    <w:p w14:paraId="045816B1" w14:textId="426B3D65" w:rsidR="00151A93" w:rsidRDefault="00151A93" w:rsidP="00F62F09">
      <w:pPr>
        <w:pStyle w:val="NoSpacing"/>
      </w:pPr>
    </w:p>
    <w:p w14:paraId="1E23ECC6" w14:textId="77777777" w:rsidR="00BE1FC4" w:rsidRDefault="00151A93" w:rsidP="00F62F09">
      <w:pPr>
        <w:pStyle w:val="NoSpacing"/>
      </w:pPr>
      <w:r>
        <w:t xml:space="preserve">(1) omvat </w:t>
      </w:r>
    </w:p>
    <w:p w14:paraId="271F3544" w14:textId="598EA962" w:rsidR="00151A93" w:rsidRDefault="00BE1FC4" w:rsidP="00BE1FC4">
      <w:pPr>
        <w:pStyle w:val="NoSpacing"/>
        <w:ind w:firstLine="708"/>
      </w:pPr>
      <w:r>
        <w:t>a. suppletie volumes per raai (</w:t>
      </w:r>
      <w:proofErr w:type="spellStart"/>
      <w:r>
        <w:t>s</w:t>
      </w:r>
      <w:r w:rsidRPr="00BE1FC4">
        <w:rPr>
          <w:b/>
        </w:rPr>
        <w:t>x</w:t>
      </w:r>
      <w:r>
        <w:t>_vol_</w:t>
      </w:r>
      <w:r>
        <w:rPr>
          <w:b/>
        </w:rPr>
        <w:t>yy</w:t>
      </w:r>
      <w:proofErr w:type="spellEnd"/>
      <w:r>
        <w:t>_) in m</w:t>
      </w:r>
      <w:r>
        <w:rPr>
          <w:vertAlign w:val="superscript"/>
        </w:rPr>
        <w:t>3</w:t>
      </w:r>
      <w:r>
        <w:t>/raai/</w:t>
      </w:r>
      <w:r w:rsidR="006727B2">
        <w:t>periode</w:t>
      </w:r>
    </w:p>
    <w:p w14:paraId="7BAA72F9" w14:textId="462BA0CC" w:rsidR="006727B2" w:rsidRPr="00BE1FC4" w:rsidRDefault="006727B2" w:rsidP="006727B2">
      <w:pPr>
        <w:pStyle w:val="NoSpacing"/>
        <w:ind w:left="1416"/>
      </w:pPr>
      <w:r>
        <w:t>dit volume is verkregen door het suppletievolume in de periode te delen door het aantal raaien in het suppletiegebied.</w:t>
      </w:r>
    </w:p>
    <w:p w14:paraId="0B18AC7C" w14:textId="12C480F0" w:rsidR="00BE1FC4" w:rsidRDefault="00BE1FC4" w:rsidP="006727B2">
      <w:pPr>
        <w:pStyle w:val="NoSpacing"/>
        <w:ind w:left="708"/>
      </w:pPr>
      <w:r w:rsidRPr="00BE1FC4">
        <w:t>b. suppletie volume per strekke</w:t>
      </w:r>
      <w:r>
        <w:t>nde meter ter hoogte van de raai (</w:t>
      </w:r>
      <w:proofErr w:type="spellStart"/>
      <w:r>
        <w:t>s</w:t>
      </w:r>
      <w:r>
        <w:rPr>
          <w:b/>
        </w:rPr>
        <w:t>x</w:t>
      </w:r>
      <w:r>
        <w:t>_volm_</w:t>
      </w:r>
      <w:r>
        <w:rPr>
          <w:b/>
        </w:rPr>
        <w:t>yy</w:t>
      </w:r>
      <w:proofErr w:type="spellEnd"/>
      <w:r>
        <w:t>) in m</w:t>
      </w:r>
      <w:r>
        <w:rPr>
          <w:vertAlign w:val="superscript"/>
        </w:rPr>
        <w:t>3</w:t>
      </w:r>
      <w:r>
        <w:t>/m/</w:t>
      </w:r>
      <w:r w:rsidR="006727B2">
        <w:t>periode</w:t>
      </w:r>
    </w:p>
    <w:p w14:paraId="17932DF6" w14:textId="4F75B8B3" w:rsidR="006727B2" w:rsidRPr="00BE1FC4" w:rsidRDefault="006727B2" w:rsidP="006727B2">
      <w:pPr>
        <w:pStyle w:val="NoSpacing"/>
        <w:ind w:left="1413"/>
      </w:pPr>
      <w:r>
        <w:t>dit volume is verkregen door het suppletievolume te delen over de aanbrenglengte van de suppletie (indien beschikbaar) en toe te schrijven aan de aanwezige raaien in het gebied.</w:t>
      </w:r>
    </w:p>
    <w:p w14:paraId="1D332CBC" w14:textId="4F47EB35" w:rsidR="00BE1FC4" w:rsidRDefault="00BE1FC4" w:rsidP="00BE1FC4">
      <w:pPr>
        <w:pStyle w:val="NoSpacing"/>
        <w:ind w:firstLine="708"/>
      </w:pPr>
    </w:p>
    <w:p w14:paraId="151731F7" w14:textId="28699247" w:rsidR="00BE1FC4" w:rsidRDefault="00BE1FC4" w:rsidP="00BE1FC4">
      <w:pPr>
        <w:pStyle w:val="NoSpacing"/>
        <w:ind w:firstLine="708"/>
      </w:pPr>
      <w:r>
        <w:t>waar x = 1, 2, 3,…..7 ten behoeve van onderscheid tussen verschillende suppletietypen:</w:t>
      </w:r>
    </w:p>
    <w:p w14:paraId="751D6B9B" w14:textId="04B613E5" w:rsidR="00BE1FC4" w:rsidRDefault="00BE1FC4" w:rsidP="00BE1FC4">
      <w:pPr>
        <w:pStyle w:val="NoSpacing"/>
        <w:ind w:firstLine="708"/>
      </w:pPr>
    </w:p>
    <w:p w14:paraId="29A47D79" w14:textId="4E2BE590" w:rsidR="00151A93" w:rsidRDefault="00151A93" w:rsidP="00BE1FC4">
      <w:pPr>
        <w:pStyle w:val="NoSpacing"/>
        <w:ind w:left="1416"/>
      </w:pPr>
      <w:r>
        <w:t>1= strandsuppletie</w:t>
      </w:r>
    </w:p>
    <w:p w14:paraId="52384617" w14:textId="05129A23" w:rsidR="00151A93" w:rsidRDefault="00151A93" w:rsidP="00BE1FC4">
      <w:pPr>
        <w:ind w:left="1416"/>
      </w:pPr>
      <w:r>
        <w:t>2= vooroeversuppletie</w:t>
      </w:r>
      <w:r w:rsidR="00BE1FC4">
        <w:br/>
      </w:r>
      <w:r>
        <w:t>3= duinverzwaring</w:t>
      </w:r>
      <w:r w:rsidR="00BE1FC4">
        <w:br/>
      </w:r>
      <w:r>
        <w:t>4= geulwandsuppletie</w:t>
      </w:r>
      <w:r w:rsidR="00BE1FC4">
        <w:br/>
      </w:r>
      <w:r>
        <w:t>5= strand-duinsuppletie</w:t>
      </w:r>
      <w:r w:rsidR="00BE1FC4">
        <w:br/>
      </w:r>
      <w:r>
        <w:t>6= dijkverzwaring</w:t>
      </w:r>
      <w:r w:rsidR="00BE1FC4">
        <w:br/>
      </w:r>
      <w:r>
        <w:t>7= anders</w:t>
      </w:r>
    </w:p>
    <w:p w14:paraId="35AFD581" w14:textId="4432F6FD" w:rsidR="00BE1FC4" w:rsidRDefault="00BE1FC4" w:rsidP="00BE1FC4">
      <w:r>
        <w:tab/>
      </w:r>
      <w:r w:rsidRPr="00BE1FC4">
        <w:t xml:space="preserve">waar </w:t>
      </w:r>
      <w:proofErr w:type="spellStart"/>
      <w:r w:rsidRPr="00BE1FC4">
        <w:t>yy</w:t>
      </w:r>
      <w:proofErr w:type="spellEnd"/>
      <w:r w:rsidRPr="00BE1FC4">
        <w:t xml:space="preserve"> = 97, 08, 13 voor</w:t>
      </w:r>
      <w:r>
        <w:t xml:space="preserve"> de verschillende bestudeerde periodes:</w:t>
      </w:r>
    </w:p>
    <w:p w14:paraId="673DD095" w14:textId="0D926466" w:rsidR="00BE1FC4" w:rsidRDefault="00BE1FC4" w:rsidP="00BE1FC4">
      <w:pPr>
        <w:ind w:left="1410"/>
      </w:pPr>
      <w:r>
        <w:t>19</w:t>
      </w:r>
      <w:r w:rsidRPr="00BE1FC4">
        <w:rPr>
          <w:b/>
        </w:rPr>
        <w:t>97</w:t>
      </w:r>
      <w:r>
        <w:rPr>
          <w:b/>
        </w:rPr>
        <w:t xml:space="preserve"> </w:t>
      </w:r>
      <w:r>
        <w:t>–</w:t>
      </w:r>
      <w:r w:rsidRPr="00BE1FC4">
        <w:t xml:space="preserve"> </w:t>
      </w:r>
      <w:r>
        <w:t>20</w:t>
      </w:r>
      <w:r w:rsidRPr="00BE1FC4">
        <w:t>08</w:t>
      </w:r>
      <w:r>
        <w:tab/>
        <w:t>20</w:t>
      </w:r>
      <w:r>
        <w:rPr>
          <w:b/>
        </w:rPr>
        <w:t xml:space="preserve">08 </w:t>
      </w:r>
      <w:r>
        <w:t>– 2013</w:t>
      </w:r>
      <w:r w:rsidR="006727B2">
        <w:tab/>
      </w:r>
      <w:r>
        <w:t>20</w:t>
      </w:r>
      <w:r>
        <w:rPr>
          <w:b/>
        </w:rPr>
        <w:t xml:space="preserve">13 </w:t>
      </w:r>
      <w:r>
        <w:t>– 2017</w:t>
      </w:r>
    </w:p>
    <w:p w14:paraId="1AC5EB04" w14:textId="77777777" w:rsidR="00BE1FC4" w:rsidRDefault="00BE1FC4" w:rsidP="00BE1FC4">
      <w:r>
        <w:t xml:space="preserve">(2) omvat </w:t>
      </w:r>
    </w:p>
    <w:p w14:paraId="5A62DE8C" w14:textId="77777777" w:rsidR="00BE1FC4" w:rsidRDefault="00BE1FC4" w:rsidP="00151A93">
      <w:r>
        <w:tab/>
      </w:r>
      <w:r w:rsidRPr="00BE1FC4">
        <w:t>a. suppletievolumes per raai voor</w:t>
      </w:r>
      <w:r>
        <w:t xml:space="preserve"> de jaren 1965 – 2018:</w:t>
      </w:r>
    </w:p>
    <w:p w14:paraId="00B88365" w14:textId="62BC2FDF" w:rsidR="00BE1FC4" w:rsidRDefault="00BE1FC4" w:rsidP="00BE1FC4">
      <w:pPr>
        <w:ind w:left="1416"/>
      </w:pPr>
      <w:proofErr w:type="spellStart"/>
      <w:r>
        <w:t>strand_s</w:t>
      </w:r>
      <w:proofErr w:type="spellEnd"/>
      <w:r>
        <w:t xml:space="preserve"> </w:t>
      </w:r>
      <w:r>
        <w:tab/>
        <w:t>= strandsuppletie</w:t>
      </w:r>
      <w:r>
        <w:br/>
      </w:r>
      <w:proofErr w:type="spellStart"/>
      <w:r>
        <w:t>voor_s</w:t>
      </w:r>
      <w:proofErr w:type="spellEnd"/>
      <w:r>
        <w:t xml:space="preserve">    </w:t>
      </w:r>
      <w:r>
        <w:tab/>
        <w:t xml:space="preserve">= </w:t>
      </w:r>
      <w:proofErr w:type="spellStart"/>
      <w:r>
        <w:t>vooroevesuppletie</w:t>
      </w:r>
      <w:proofErr w:type="spellEnd"/>
      <w:r>
        <w:br/>
      </w:r>
      <w:proofErr w:type="spellStart"/>
      <w:r>
        <w:t>duin_v</w:t>
      </w:r>
      <w:proofErr w:type="spellEnd"/>
      <w:r>
        <w:t xml:space="preserve">    </w:t>
      </w:r>
      <w:r>
        <w:tab/>
        <w:t>= duinverzwaring</w:t>
      </w:r>
      <w:r>
        <w:br/>
      </w:r>
      <w:proofErr w:type="spellStart"/>
      <w:r>
        <w:t>geulw_s</w:t>
      </w:r>
      <w:proofErr w:type="spellEnd"/>
      <w:r>
        <w:t xml:space="preserve"> </w:t>
      </w:r>
      <w:r>
        <w:tab/>
        <w:t>= geulwandsuppletie</w:t>
      </w:r>
      <w:r>
        <w:br/>
      </w:r>
      <w:proofErr w:type="spellStart"/>
      <w:r>
        <w:t>strandduin_s</w:t>
      </w:r>
      <w:proofErr w:type="spellEnd"/>
      <w:r>
        <w:t xml:space="preserve"> </w:t>
      </w:r>
      <w:r>
        <w:tab/>
        <w:t>= strand-duinsuppletie</w:t>
      </w:r>
      <w:r>
        <w:br/>
        <w:t>dijkverzwaring</w:t>
      </w:r>
      <w:r w:rsidR="00F36A47">
        <w:tab/>
        <w:t>= dijkverzwaring</w:t>
      </w:r>
    </w:p>
    <w:p w14:paraId="1C708086" w14:textId="77777777" w:rsidR="00BE1FC4" w:rsidRDefault="00BE1FC4" w:rsidP="00BE1FC4">
      <w:r>
        <w:tab/>
        <w:t>b. suppletievolumes per strekkende meter voor de jaren 1965 – 2018:</w:t>
      </w:r>
    </w:p>
    <w:p w14:paraId="5EC19547" w14:textId="44225A1F" w:rsidR="00F36A47" w:rsidRDefault="00BE1FC4" w:rsidP="00BE1FC4">
      <w:r>
        <w:tab/>
      </w:r>
      <w:r>
        <w:tab/>
        <w:t xml:space="preserve">bovenstaande </w:t>
      </w:r>
      <w:proofErr w:type="spellStart"/>
      <w:r>
        <w:t>keywords</w:t>
      </w:r>
      <w:proofErr w:type="spellEnd"/>
      <w:r>
        <w:t xml:space="preserve"> gevolgd met ‘_</w:t>
      </w:r>
      <w:proofErr w:type="spellStart"/>
      <w:r>
        <w:t>per_m</w:t>
      </w:r>
      <w:proofErr w:type="spellEnd"/>
      <w:r>
        <w:t>’</w:t>
      </w:r>
    </w:p>
    <w:p w14:paraId="1A1FBB15" w14:textId="0AE721AA" w:rsidR="00BE1FC4" w:rsidRPr="006727B2" w:rsidRDefault="00F36A47">
      <w:r>
        <w:t>Zowel (1) en (2) omvatten locatie data in de vorm van XCOORD, YCOORD in EPSG</w:t>
      </w:r>
      <w:r w:rsidRPr="00F36A47">
        <w:t>28992</w:t>
      </w:r>
      <w:r>
        <w:t xml:space="preserve">. Daarnaast heeft iedere raai een uniek ID toegekend gekregen. ID = </w:t>
      </w:r>
      <w:proofErr w:type="spellStart"/>
      <w:r>
        <w:t>vaknummer</w:t>
      </w:r>
      <w:proofErr w:type="spellEnd"/>
      <w:r>
        <w:t xml:space="preserve"> x 1.000.000 + </w:t>
      </w:r>
      <w:proofErr w:type="spellStart"/>
      <w:r>
        <w:t>jarkusraai</w:t>
      </w:r>
      <w:proofErr w:type="spellEnd"/>
      <w:r>
        <w:t xml:space="preserve"> nr.</w:t>
      </w:r>
      <w:bookmarkStart w:id="7" w:name="_GoBack"/>
      <w:bookmarkEnd w:id="7"/>
    </w:p>
    <w:p w14:paraId="284405B1" w14:textId="5961DB1D" w:rsidR="00F62F09" w:rsidRPr="00F62F09" w:rsidRDefault="00F62F09" w:rsidP="00F62F09">
      <w:pPr>
        <w:pStyle w:val="Heading1"/>
      </w:pPr>
      <w:r w:rsidRPr="00F62F09">
        <w:lastRenderedPageBreak/>
        <w:t xml:space="preserve">Bijlage </w:t>
      </w:r>
      <w:r w:rsidR="00932F33">
        <w:t>Duinvolume</w:t>
      </w:r>
    </w:p>
    <w:p w14:paraId="549B205B" w14:textId="77777777" w:rsidR="00F62F09" w:rsidRPr="00F62F09" w:rsidRDefault="00F62F09" w:rsidP="00F62F09"/>
    <w:p w14:paraId="5E3520B8" w14:textId="77777777" w:rsidR="00F62F09" w:rsidRPr="00CB0494" w:rsidRDefault="00F62F09" w:rsidP="00F62F09">
      <w:pPr>
        <w:rPr>
          <w:b/>
        </w:rPr>
      </w:pPr>
      <w:proofErr w:type="spellStart"/>
      <w:r w:rsidRPr="00CB0494">
        <w:rPr>
          <w:b/>
        </w:rPr>
        <w:t>Jarkusraai</w:t>
      </w:r>
      <w:proofErr w:type="spellEnd"/>
      <w:r w:rsidRPr="00CB0494">
        <w:rPr>
          <w:b/>
        </w:rPr>
        <w:t xml:space="preserve"> 664  - voorbeeld uitbouwende kust e</w:t>
      </w:r>
      <w:r>
        <w:rPr>
          <w:b/>
        </w:rPr>
        <w:t>n meetfout in data</w:t>
      </w:r>
    </w:p>
    <w:p w14:paraId="37350EA2" w14:textId="77777777" w:rsidR="00F62F09" w:rsidRPr="00CB0494" w:rsidRDefault="00F62F09" w:rsidP="00F62F09"/>
    <w:p w14:paraId="097F23E3" w14:textId="77777777" w:rsidR="00F62F09" w:rsidRDefault="00F62F09" w:rsidP="00F62F09">
      <w:pPr>
        <w:keepNext/>
      </w:pPr>
      <w:r>
        <w:rPr>
          <w:noProof/>
          <w:lang w:val="en-US"/>
        </w:rPr>
        <mc:AlternateContent>
          <mc:Choice Requires="wpg">
            <w:drawing>
              <wp:anchor distT="0" distB="0" distL="114300" distR="114300" simplePos="0" relativeHeight="251664384" behindDoc="0" locked="0" layoutInCell="1" allowOverlap="1" wp14:anchorId="2AF018D3" wp14:editId="57F50F4C">
                <wp:simplePos x="0" y="0"/>
                <wp:positionH relativeFrom="column">
                  <wp:posOffset>866899</wp:posOffset>
                </wp:positionH>
                <wp:positionV relativeFrom="paragraph">
                  <wp:posOffset>971443</wp:posOffset>
                </wp:positionV>
                <wp:extent cx="4315765" cy="277495"/>
                <wp:effectExtent l="0" t="0" r="8890" b="8255"/>
                <wp:wrapNone/>
                <wp:docPr id="194" name="Group 194"/>
                <wp:cNvGraphicFramePr/>
                <a:graphic xmlns:a="http://schemas.openxmlformats.org/drawingml/2006/main">
                  <a:graphicData uri="http://schemas.microsoft.com/office/word/2010/wordprocessingGroup">
                    <wpg:wgp>
                      <wpg:cNvGrpSpPr/>
                      <wpg:grpSpPr>
                        <a:xfrm>
                          <a:off x="0" y="0"/>
                          <a:ext cx="4315765" cy="277495"/>
                          <a:chOff x="0" y="0"/>
                          <a:chExt cx="4315765" cy="277495"/>
                        </a:xfrm>
                      </wpg:grpSpPr>
                      <wps:wsp>
                        <wps:cNvPr id="195" name="Text Box 2"/>
                        <wps:cNvSpPr txBox="1">
                          <a:spLocks noChangeArrowheads="1"/>
                        </wps:cNvSpPr>
                        <wps:spPr bwMode="auto">
                          <a:xfrm>
                            <a:off x="0" y="47501"/>
                            <a:ext cx="843148" cy="229994"/>
                          </a:xfrm>
                          <a:prstGeom prst="rect">
                            <a:avLst/>
                          </a:prstGeom>
                          <a:solidFill>
                            <a:srgbClr val="FFFFFF"/>
                          </a:solidFill>
                          <a:ln w="9525">
                            <a:noFill/>
                            <a:miter lim="800000"/>
                            <a:headEnd/>
                            <a:tailEnd/>
                          </a:ln>
                        </wps:spPr>
                        <wps:txbx>
                          <w:txbxContent>
                            <w:p w14:paraId="10C2EB4D" w14:textId="77777777" w:rsidR="00BE1FC4" w:rsidRPr="00741508" w:rsidRDefault="00BE1FC4" w:rsidP="00F62F09">
                              <w:pPr>
                                <w:rPr>
                                  <w:lang w:val="en-US"/>
                                </w:rPr>
                              </w:pPr>
                              <w:r>
                                <w:t xml:space="preserve">Landzijde </w:t>
                              </w:r>
                            </w:p>
                          </w:txbxContent>
                        </wps:txbx>
                        <wps:bodyPr rot="0" vert="horz" wrap="square" lIns="91440" tIns="45720" rIns="91440" bIns="45720" anchor="t" anchorCtr="0">
                          <a:noAutofit/>
                        </wps:bodyPr>
                      </wps:wsp>
                      <wps:wsp>
                        <wps:cNvPr id="196" name="Text Box 2"/>
                        <wps:cNvSpPr txBox="1">
                          <a:spLocks noChangeArrowheads="1"/>
                        </wps:cNvSpPr>
                        <wps:spPr bwMode="auto">
                          <a:xfrm>
                            <a:off x="3467405" y="0"/>
                            <a:ext cx="848360" cy="277495"/>
                          </a:xfrm>
                          <a:prstGeom prst="rect">
                            <a:avLst/>
                          </a:prstGeom>
                          <a:solidFill>
                            <a:srgbClr val="FFFFFF"/>
                          </a:solidFill>
                          <a:ln w="9525">
                            <a:noFill/>
                            <a:miter lim="800000"/>
                            <a:headEnd/>
                            <a:tailEnd/>
                          </a:ln>
                        </wps:spPr>
                        <wps:txbx>
                          <w:txbxContent>
                            <w:p w14:paraId="73D3DECE" w14:textId="77777777" w:rsidR="00BE1FC4" w:rsidRPr="00741508" w:rsidRDefault="00BE1FC4" w:rsidP="00F62F09">
                              <w:pPr>
                                <w:rPr>
                                  <w:lang w:val="en-US"/>
                                </w:rPr>
                              </w:pPr>
                              <w:r>
                                <w:t xml:space="preserve">Zeezijde </w:t>
                              </w:r>
                            </w:p>
                          </w:txbxContent>
                        </wps:txbx>
                        <wps:bodyPr rot="0" vert="horz" wrap="square" lIns="91440" tIns="45720" rIns="91440" bIns="45720" anchor="t" anchorCtr="0">
                          <a:noAutofit/>
                        </wps:bodyPr>
                      </wps:wsp>
                    </wpg:wgp>
                  </a:graphicData>
                </a:graphic>
              </wp:anchor>
            </w:drawing>
          </mc:Choice>
          <mc:Fallback>
            <w:pict>
              <v:group w14:anchorId="2AF018D3" id="Group 194" o:spid="_x0000_s1026" style="position:absolute;margin-left:68.25pt;margin-top:76.5pt;width:339.8pt;height:21.85pt;z-index:251664384" coordsize="43157,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">
                <v:shapetype id="_x0000_t202" coordsize="21600,21600" o:spt="202" path="m,l,21600r21600,l21600,xe">
                  <v:stroke joinstyle="miter"/>
                  <v:path gradientshapeok="t" o:connecttype="rect"/>
                </v:shapetype>
                <v:shape id="Text Box 2" o:spid="_x0000_s1027" type="#_x0000_t202" style="position:absolute;top:475;width:8431;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" stroked="f">
                  <v:textbox>
                    <w:txbxContent>
                      <w:p w14:paraId="10C2EB4D" w14:textId="77777777" w:rsidR="00BE1FC4" w:rsidRPr="00741508" w:rsidRDefault="00BE1FC4" w:rsidP="00F62F09">
                        <w:pPr>
                          <w:rPr>
                            <w:lang w:val="en-US"/>
                          </w:rPr>
                        </w:pPr>
                        <w:r>
                          <w:t xml:space="preserve">Landzijde </w:t>
                        </w:r>
                      </w:p>
                    </w:txbxContent>
                  </v:textbox>
                </v:shape>
                <v:shape id="Text Box 2" o:spid="_x0000_s1028" type="#_x0000_t202" style="position:absolute;left:34674;width:8483;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" stroked="f">
                  <v:textbox>
                    <w:txbxContent>
                      <w:p w14:paraId="73D3DECE" w14:textId="77777777" w:rsidR="00BE1FC4" w:rsidRPr="00741508" w:rsidRDefault="00BE1FC4" w:rsidP="00F62F09">
                        <w:pPr>
                          <w:rPr>
                            <w:lang w:val="en-US"/>
                          </w:rPr>
                        </w:pPr>
                        <w:r>
                          <w:t xml:space="preserve">Zeezijde </w:t>
                        </w:r>
                      </w:p>
                    </w:txbxContent>
                  </v:textbox>
                </v:shape>
              </v:group>
            </w:pict>
          </mc:Fallback>
        </mc:AlternateContent>
      </w:r>
      <w:r>
        <w:rPr>
          <w:noProof/>
          <w:lang w:val="en-US"/>
        </w:rPr>
        <w:drawing>
          <wp:inline distT="0" distB="0" distL="0" distR="0" wp14:anchorId="6F58BCBC" wp14:editId="3A4D683E">
            <wp:extent cx="5724525" cy="3162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3162300"/>
                    </a:xfrm>
                    <a:prstGeom prst="rect">
                      <a:avLst/>
                    </a:prstGeom>
                    <a:noFill/>
                    <a:ln>
                      <a:noFill/>
                    </a:ln>
                  </pic:spPr>
                </pic:pic>
              </a:graphicData>
            </a:graphic>
          </wp:inline>
        </w:drawing>
      </w:r>
    </w:p>
    <w:p w14:paraId="6D90766E" w14:textId="77777777" w:rsidR="00F62F09" w:rsidRPr="00CB0494" w:rsidRDefault="00F62F09" w:rsidP="00F62F09">
      <w:pPr>
        <w:pStyle w:val="Caption"/>
      </w:pPr>
      <w:bookmarkStart w:id="8" w:name="_Ref25072755"/>
      <w:r>
        <w:t xml:space="preserve">Figuur </w:t>
      </w:r>
      <w:fldSimple w:instr=" SEQ Figuur \* ARABIC ">
        <w:r>
          <w:rPr>
            <w:noProof/>
          </w:rPr>
          <w:t>1</w:t>
        </w:r>
      </w:fldSimple>
      <w:bookmarkEnd w:id="8"/>
      <w:r>
        <w:t xml:space="preserve"> Gemiddeld hoogte profiel en geselecteerde pieken voor raai 664 Schouwen</w:t>
      </w:r>
    </w:p>
    <w:p w14:paraId="5A1C584A" w14:textId="77777777" w:rsidR="00F62F09" w:rsidRDefault="00F62F09" w:rsidP="00F62F09">
      <w:pPr>
        <w:keepNext/>
        <w:jc w:val="center"/>
      </w:pPr>
      <w:r>
        <w:rPr>
          <w:noProof/>
          <w:lang w:val="en-US"/>
        </w:rPr>
        <w:drawing>
          <wp:inline distT="0" distB="0" distL="0" distR="0" wp14:anchorId="46A4D463" wp14:editId="3C74A6D8">
            <wp:extent cx="4745421" cy="3350173"/>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47638" cy="3351738"/>
                    </a:xfrm>
                    <a:prstGeom prst="rect">
                      <a:avLst/>
                    </a:prstGeom>
                    <a:noFill/>
                    <a:ln>
                      <a:noFill/>
                    </a:ln>
                  </pic:spPr>
                </pic:pic>
              </a:graphicData>
            </a:graphic>
          </wp:inline>
        </w:drawing>
      </w:r>
    </w:p>
    <w:p w14:paraId="0C73F251" w14:textId="77777777" w:rsidR="00F62F09" w:rsidRPr="00CB0494" w:rsidRDefault="00F62F09" w:rsidP="00F62F09">
      <w:pPr>
        <w:pStyle w:val="Caption"/>
      </w:pPr>
      <w:r>
        <w:t xml:space="preserve">Figuur </w:t>
      </w:r>
      <w:fldSimple w:instr=" SEQ Figuur \* ARABIC ">
        <w:r>
          <w:rPr>
            <w:noProof/>
          </w:rPr>
          <w:t>2</w:t>
        </w:r>
      </w:fldSimple>
      <w:r>
        <w:t xml:space="preserve"> Luchtfoto raai 664 Schouwen en geïdentificeerde pieken</w:t>
      </w:r>
    </w:p>
    <w:p w14:paraId="5723C253" w14:textId="77777777" w:rsidR="00F62F09" w:rsidRPr="00CB0494" w:rsidRDefault="00F62F09" w:rsidP="00F62F09">
      <w:r w:rsidRPr="00CB0494">
        <w:br w:type="page"/>
      </w:r>
    </w:p>
    <w:p w14:paraId="11E2CD23" w14:textId="77777777" w:rsidR="00F62F09" w:rsidRDefault="00F62F09" w:rsidP="00F62F09">
      <w:pPr>
        <w:keepNext/>
      </w:pPr>
      <w:r>
        <w:rPr>
          <w:noProof/>
          <w:lang w:val="en-US"/>
        </w:rPr>
        <w:lastRenderedPageBreak/>
        <mc:AlternateContent>
          <mc:Choice Requires="wpg">
            <w:drawing>
              <wp:anchor distT="0" distB="0" distL="114300" distR="114300" simplePos="0" relativeHeight="251663360" behindDoc="0" locked="0" layoutInCell="1" allowOverlap="1" wp14:anchorId="62316DE1" wp14:editId="1D514089">
                <wp:simplePos x="0" y="0"/>
                <wp:positionH relativeFrom="column">
                  <wp:posOffset>795647</wp:posOffset>
                </wp:positionH>
                <wp:positionV relativeFrom="paragraph">
                  <wp:posOffset>1745673</wp:posOffset>
                </wp:positionV>
                <wp:extent cx="4315765" cy="277495"/>
                <wp:effectExtent l="0" t="0" r="8890" b="8255"/>
                <wp:wrapNone/>
                <wp:docPr id="31" name="Group 31"/>
                <wp:cNvGraphicFramePr/>
                <a:graphic xmlns:a="http://schemas.openxmlformats.org/drawingml/2006/main">
                  <a:graphicData uri="http://schemas.microsoft.com/office/word/2010/wordprocessingGroup">
                    <wpg:wgp>
                      <wpg:cNvGrpSpPr/>
                      <wpg:grpSpPr>
                        <a:xfrm>
                          <a:off x="0" y="0"/>
                          <a:ext cx="4315765" cy="277495"/>
                          <a:chOff x="0" y="0"/>
                          <a:chExt cx="4315765" cy="277495"/>
                        </a:xfrm>
                      </wpg:grpSpPr>
                      <wps:wsp>
                        <wps:cNvPr id="192" name="Text Box 2"/>
                        <wps:cNvSpPr txBox="1">
                          <a:spLocks noChangeArrowheads="1"/>
                        </wps:cNvSpPr>
                        <wps:spPr bwMode="auto">
                          <a:xfrm>
                            <a:off x="0" y="0"/>
                            <a:ext cx="795647" cy="261257"/>
                          </a:xfrm>
                          <a:prstGeom prst="rect">
                            <a:avLst/>
                          </a:prstGeom>
                          <a:solidFill>
                            <a:srgbClr val="FFFFFF"/>
                          </a:solidFill>
                          <a:ln w="9525">
                            <a:noFill/>
                            <a:miter lim="800000"/>
                            <a:headEnd/>
                            <a:tailEnd/>
                          </a:ln>
                        </wps:spPr>
                        <wps:txbx>
                          <w:txbxContent>
                            <w:p w14:paraId="7A88ABB0" w14:textId="77777777" w:rsidR="00BE1FC4" w:rsidRPr="00741508" w:rsidRDefault="00BE1FC4" w:rsidP="00F62F09">
                              <w:pPr>
                                <w:rPr>
                                  <w:lang w:val="en-US"/>
                                </w:rPr>
                              </w:pPr>
                              <w:r>
                                <w:t xml:space="preserve">Landzijde </w:t>
                              </w:r>
                            </w:p>
                          </w:txbxContent>
                        </wps:txbx>
                        <wps:bodyPr rot="0" vert="horz" wrap="square" lIns="91440" tIns="45720" rIns="91440" bIns="45720" anchor="t" anchorCtr="0">
                          <a:noAutofit/>
                        </wps:bodyPr>
                      </wps:wsp>
                      <wps:wsp>
                        <wps:cNvPr id="193" name="Text Box 2"/>
                        <wps:cNvSpPr txBox="1">
                          <a:spLocks noChangeArrowheads="1"/>
                        </wps:cNvSpPr>
                        <wps:spPr bwMode="auto">
                          <a:xfrm>
                            <a:off x="3467405" y="0"/>
                            <a:ext cx="848360" cy="277495"/>
                          </a:xfrm>
                          <a:prstGeom prst="rect">
                            <a:avLst/>
                          </a:prstGeom>
                          <a:solidFill>
                            <a:srgbClr val="FFFFFF"/>
                          </a:solidFill>
                          <a:ln w="9525">
                            <a:noFill/>
                            <a:miter lim="800000"/>
                            <a:headEnd/>
                            <a:tailEnd/>
                          </a:ln>
                        </wps:spPr>
                        <wps:txbx>
                          <w:txbxContent>
                            <w:p w14:paraId="00A0803E" w14:textId="77777777" w:rsidR="00BE1FC4" w:rsidRPr="00741508" w:rsidRDefault="00BE1FC4" w:rsidP="00F62F09">
                              <w:pPr>
                                <w:rPr>
                                  <w:lang w:val="en-US"/>
                                </w:rPr>
                              </w:pPr>
                              <w:r>
                                <w:t xml:space="preserve">Zeezijde </w:t>
                              </w:r>
                            </w:p>
                          </w:txbxContent>
                        </wps:txbx>
                        <wps:bodyPr rot="0" vert="horz" wrap="square" lIns="91440" tIns="45720" rIns="91440" bIns="45720" anchor="t" anchorCtr="0">
                          <a:noAutofit/>
                        </wps:bodyPr>
                      </wps:wsp>
                    </wpg:wgp>
                  </a:graphicData>
                </a:graphic>
              </wp:anchor>
            </w:drawing>
          </mc:Choice>
          <mc:Fallback>
            <w:pict>
              <v:group w14:anchorId="62316DE1" id="Group 31" o:spid="_x0000_s1029" style="position:absolute;margin-left:62.65pt;margin-top:137.45pt;width:339.8pt;height:21.85pt;z-index:251663360" coordsize="43157,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">
                <v:shape id="Text Box 2" o:spid="_x0000_s1030" type="#_x0000_t202" style="position:absolute;width:7956;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" stroked="f">
                  <v:textbox>
                    <w:txbxContent>
                      <w:p w14:paraId="7A88ABB0" w14:textId="77777777" w:rsidR="00BE1FC4" w:rsidRPr="00741508" w:rsidRDefault="00BE1FC4" w:rsidP="00F62F09">
                        <w:pPr>
                          <w:rPr>
                            <w:lang w:val="en-US"/>
                          </w:rPr>
                        </w:pPr>
                        <w:r>
                          <w:t xml:space="preserve">Landzijde </w:t>
                        </w:r>
                      </w:p>
                    </w:txbxContent>
                  </v:textbox>
                </v:shape>
                <v:shape id="Text Box 2" o:spid="_x0000_s1031" type="#_x0000_t202" style="position:absolute;left:34674;width:8483;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" stroked="f">
                  <v:textbox>
                    <w:txbxContent>
                      <w:p w14:paraId="00A0803E" w14:textId="77777777" w:rsidR="00BE1FC4" w:rsidRPr="00741508" w:rsidRDefault="00BE1FC4" w:rsidP="00F62F09">
                        <w:pPr>
                          <w:rPr>
                            <w:lang w:val="en-US"/>
                          </w:rPr>
                        </w:pPr>
                        <w:r>
                          <w:t xml:space="preserve">Zeezijde </w:t>
                        </w:r>
                      </w:p>
                    </w:txbxContent>
                  </v:textbox>
                </v:shape>
              </v:group>
            </w:pict>
          </mc:Fallback>
        </mc:AlternateContent>
      </w:r>
      <w:r>
        <w:rPr>
          <w:noProof/>
          <w:lang w:val="en-US"/>
        </w:rPr>
        <w:drawing>
          <wp:inline distT="0" distB="0" distL="0" distR="0" wp14:anchorId="51257B8B" wp14:editId="2601710B">
            <wp:extent cx="5722620" cy="3168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2620" cy="3168650"/>
                    </a:xfrm>
                    <a:prstGeom prst="rect">
                      <a:avLst/>
                    </a:prstGeom>
                    <a:noFill/>
                    <a:ln>
                      <a:noFill/>
                    </a:ln>
                  </pic:spPr>
                </pic:pic>
              </a:graphicData>
            </a:graphic>
          </wp:inline>
        </w:drawing>
      </w:r>
    </w:p>
    <w:p w14:paraId="44E4692B" w14:textId="77777777" w:rsidR="00F62F09" w:rsidRPr="00F62F09" w:rsidRDefault="00F62F09" w:rsidP="00F62F09">
      <w:pPr>
        <w:pStyle w:val="Caption"/>
      </w:pPr>
      <w:r>
        <w:t xml:space="preserve">Figuur </w:t>
      </w:r>
      <w:fldSimple w:instr=" SEQ Figuur \* ARABIC ">
        <w:r>
          <w:rPr>
            <w:noProof/>
          </w:rPr>
          <w:t>3</w:t>
        </w:r>
      </w:fldSimple>
      <w:r>
        <w:t xml:space="preserve"> Groeilijnen raai 664 Schouwen</w:t>
      </w:r>
    </w:p>
    <w:p w14:paraId="09A36BF8" w14:textId="77777777" w:rsidR="00F62F09" w:rsidRPr="00F62F09" w:rsidRDefault="00F62F09" w:rsidP="00F62F09">
      <w:r w:rsidRPr="00F62F09">
        <w:br w:type="page"/>
      </w:r>
    </w:p>
    <w:p w14:paraId="5D71B84C" w14:textId="77777777" w:rsidR="00F62F09" w:rsidRPr="006E6AAE" w:rsidRDefault="00F62F09" w:rsidP="00F62F09">
      <w:pPr>
        <w:rPr>
          <w:b/>
        </w:rPr>
      </w:pPr>
      <w:r w:rsidRPr="006E6AAE">
        <w:rPr>
          <w:b/>
        </w:rPr>
        <w:lastRenderedPageBreak/>
        <w:t>Jarkusraai1268 – voorbeeld erosieve kust e</w:t>
      </w:r>
      <w:r>
        <w:rPr>
          <w:b/>
        </w:rPr>
        <w:t>n mogelijk effect van vegetatie</w:t>
      </w:r>
    </w:p>
    <w:p w14:paraId="6EB82614" w14:textId="77777777" w:rsidR="00F62F09" w:rsidRPr="006E6AAE" w:rsidRDefault="00F62F09" w:rsidP="00F62F09"/>
    <w:p w14:paraId="2999D1BE" w14:textId="77777777" w:rsidR="00F62F09" w:rsidRDefault="00F62F09" w:rsidP="00F62F09">
      <w:pPr>
        <w:keepNext/>
      </w:pPr>
      <w:r>
        <w:rPr>
          <w:noProof/>
          <w:lang w:val="en-US"/>
        </w:rPr>
        <mc:AlternateContent>
          <mc:Choice Requires="wpg">
            <w:drawing>
              <wp:anchor distT="0" distB="0" distL="114300" distR="114300" simplePos="0" relativeHeight="251659264" behindDoc="0" locked="0" layoutInCell="1" allowOverlap="1" wp14:anchorId="205A7BE7" wp14:editId="4A501CA4">
                <wp:simplePos x="0" y="0"/>
                <wp:positionH relativeFrom="column">
                  <wp:posOffset>819397</wp:posOffset>
                </wp:positionH>
                <wp:positionV relativeFrom="paragraph">
                  <wp:posOffset>947692</wp:posOffset>
                </wp:positionV>
                <wp:extent cx="4315765" cy="277495"/>
                <wp:effectExtent l="0" t="0" r="8890" b="8255"/>
                <wp:wrapNone/>
                <wp:docPr id="21" name="Group 21"/>
                <wp:cNvGraphicFramePr/>
                <a:graphic xmlns:a="http://schemas.openxmlformats.org/drawingml/2006/main">
                  <a:graphicData uri="http://schemas.microsoft.com/office/word/2010/wordprocessingGroup">
                    <wpg:wgp>
                      <wpg:cNvGrpSpPr/>
                      <wpg:grpSpPr>
                        <a:xfrm>
                          <a:off x="0" y="0"/>
                          <a:ext cx="4315765" cy="277495"/>
                          <a:chOff x="0" y="0"/>
                          <a:chExt cx="4315765" cy="277495"/>
                        </a:xfrm>
                      </wpg:grpSpPr>
                      <wps:wsp>
                        <wps:cNvPr id="217" name="Text Box 2"/>
                        <wps:cNvSpPr txBox="1">
                          <a:spLocks noChangeArrowheads="1"/>
                        </wps:cNvSpPr>
                        <wps:spPr bwMode="auto">
                          <a:xfrm>
                            <a:off x="0" y="0"/>
                            <a:ext cx="819398" cy="277495"/>
                          </a:xfrm>
                          <a:prstGeom prst="rect">
                            <a:avLst/>
                          </a:prstGeom>
                          <a:solidFill>
                            <a:srgbClr val="FFFFFF"/>
                          </a:solidFill>
                          <a:ln w="9525">
                            <a:noFill/>
                            <a:miter lim="800000"/>
                            <a:headEnd/>
                            <a:tailEnd/>
                          </a:ln>
                        </wps:spPr>
                        <wps:txbx>
                          <w:txbxContent>
                            <w:p w14:paraId="300C5127" w14:textId="77777777" w:rsidR="00BE1FC4" w:rsidRPr="00741508" w:rsidRDefault="00BE1FC4" w:rsidP="00F62F09">
                              <w:pPr>
                                <w:rPr>
                                  <w:lang w:val="en-US"/>
                                </w:rPr>
                              </w:pPr>
                              <w:r>
                                <w:t xml:space="preserve">Landzijde </w:t>
                              </w:r>
                            </w:p>
                          </w:txbxContent>
                        </wps:txbx>
                        <wps:bodyPr rot="0" vert="horz" wrap="square" lIns="91440" tIns="45720" rIns="91440" bIns="45720" anchor="t" anchorCtr="0">
                          <a:noAutofit/>
                        </wps:bodyPr>
                      </wps:wsp>
                      <wps:wsp>
                        <wps:cNvPr id="20" name="Text Box 2"/>
                        <wps:cNvSpPr txBox="1">
                          <a:spLocks noChangeArrowheads="1"/>
                        </wps:cNvSpPr>
                        <wps:spPr bwMode="auto">
                          <a:xfrm>
                            <a:off x="3467405" y="0"/>
                            <a:ext cx="848360" cy="277495"/>
                          </a:xfrm>
                          <a:prstGeom prst="rect">
                            <a:avLst/>
                          </a:prstGeom>
                          <a:solidFill>
                            <a:srgbClr val="FFFFFF"/>
                          </a:solidFill>
                          <a:ln w="9525">
                            <a:noFill/>
                            <a:miter lim="800000"/>
                            <a:headEnd/>
                            <a:tailEnd/>
                          </a:ln>
                        </wps:spPr>
                        <wps:txbx>
                          <w:txbxContent>
                            <w:p w14:paraId="749335CD" w14:textId="77777777" w:rsidR="00BE1FC4" w:rsidRPr="00741508" w:rsidRDefault="00BE1FC4" w:rsidP="00F62F09">
                              <w:pPr>
                                <w:rPr>
                                  <w:lang w:val="en-US"/>
                                </w:rPr>
                              </w:pPr>
                              <w:r>
                                <w:t xml:space="preserve">Zeezijde </w:t>
                              </w:r>
                            </w:p>
                          </w:txbxContent>
                        </wps:txbx>
                        <wps:bodyPr rot="0" vert="horz" wrap="square" lIns="91440" tIns="45720" rIns="91440" bIns="45720" anchor="t" anchorCtr="0">
                          <a:noAutofit/>
                        </wps:bodyPr>
                      </wps:wsp>
                    </wpg:wgp>
                  </a:graphicData>
                </a:graphic>
              </wp:anchor>
            </w:drawing>
          </mc:Choice>
          <mc:Fallback>
            <w:pict>
              <v:group w14:anchorId="205A7BE7" id="Group 21" o:spid="_x0000_s1032" style="position:absolute;margin-left:64.5pt;margin-top:74.6pt;width:339.8pt;height:21.85pt;z-index:251659264" coordsize="43157,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">
                <v:shape id="Text Box 2" o:spid="_x0000_s1033" type="#_x0000_t202" style="position:absolute;width:8193;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00C5127" w14:textId="77777777" w:rsidR="00BE1FC4" w:rsidRPr="00741508" w:rsidRDefault="00BE1FC4" w:rsidP="00F62F09">
                        <w:pPr>
                          <w:rPr>
                            <w:lang w:val="en-US"/>
                          </w:rPr>
                        </w:pPr>
                        <w:r>
                          <w:t xml:space="preserve">Landzijde </w:t>
                        </w:r>
                      </w:p>
                    </w:txbxContent>
                  </v:textbox>
                </v:shape>
                <v:shape id="Text Box 2" o:spid="_x0000_s1034" type="#_x0000_t202" style="position:absolute;left:34674;width:8483;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749335CD" w14:textId="77777777" w:rsidR="00BE1FC4" w:rsidRPr="00741508" w:rsidRDefault="00BE1FC4" w:rsidP="00F62F09">
                        <w:pPr>
                          <w:rPr>
                            <w:lang w:val="en-US"/>
                          </w:rPr>
                        </w:pPr>
                        <w:r>
                          <w:t xml:space="preserve">Zeezijde </w:t>
                        </w:r>
                      </w:p>
                    </w:txbxContent>
                  </v:textbox>
                </v:shape>
              </v:group>
            </w:pict>
          </mc:Fallback>
        </mc:AlternateContent>
      </w:r>
      <w:r>
        <w:rPr>
          <w:noProof/>
          <w:lang w:val="en-US"/>
        </w:rPr>
        <w:drawing>
          <wp:inline distT="0" distB="0" distL="0" distR="0" wp14:anchorId="7E67A39B" wp14:editId="68FC5DF4">
            <wp:extent cx="5722620" cy="3168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2620" cy="3168650"/>
                    </a:xfrm>
                    <a:prstGeom prst="rect">
                      <a:avLst/>
                    </a:prstGeom>
                    <a:noFill/>
                    <a:ln>
                      <a:noFill/>
                    </a:ln>
                  </pic:spPr>
                </pic:pic>
              </a:graphicData>
            </a:graphic>
          </wp:inline>
        </w:drawing>
      </w:r>
    </w:p>
    <w:p w14:paraId="0D101EE6" w14:textId="77777777" w:rsidR="00F62F09" w:rsidRPr="00CB0494" w:rsidRDefault="00F62F09" w:rsidP="00F62F09">
      <w:pPr>
        <w:pStyle w:val="Caption"/>
      </w:pPr>
      <w:r>
        <w:t xml:space="preserve">Figuur </w:t>
      </w:r>
      <w:fldSimple w:instr=" SEQ Figuur \* ARABIC ">
        <w:r>
          <w:rPr>
            <w:noProof/>
          </w:rPr>
          <w:t>4</w:t>
        </w:r>
      </w:fldSimple>
      <w:r>
        <w:t xml:space="preserve"> </w:t>
      </w:r>
      <w:r w:rsidRPr="003F41AA">
        <w:t xml:space="preserve">Gemiddeld hoogte profiel en geselecteerde pieken voor raai </w:t>
      </w:r>
      <w:r>
        <w:t>1268</w:t>
      </w:r>
      <w:r w:rsidRPr="003F41AA">
        <w:t xml:space="preserve"> Schouwen</w:t>
      </w:r>
    </w:p>
    <w:p w14:paraId="3E7E0BDC" w14:textId="77777777" w:rsidR="00F62F09" w:rsidRPr="00CB0494" w:rsidRDefault="00F62F09" w:rsidP="00F62F09"/>
    <w:p w14:paraId="0499DA81" w14:textId="77777777" w:rsidR="00F62F09" w:rsidRDefault="00F62F09" w:rsidP="00F62F09">
      <w:pPr>
        <w:keepNext/>
      </w:pPr>
      <w:r>
        <w:rPr>
          <w:noProof/>
          <w:lang w:val="en-US"/>
        </w:rPr>
        <w:drawing>
          <wp:inline distT="0" distB="0" distL="0" distR="0" wp14:anchorId="34AD422B" wp14:editId="75D02E01">
            <wp:extent cx="5722620" cy="40519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2620" cy="4051935"/>
                    </a:xfrm>
                    <a:prstGeom prst="rect">
                      <a:avLst/>
                    </a:prstGeom>
                    <a:noFill/>
                    <a:ln>
                      <a:noFill/>
                    </a:ln>
                  </pic:spPr>
                </pic:pic>
              </a:graphicData>
            </a:graphic>
          </wp:inline>
        </w:drawing>
      </w:r>
    </w:p>
    <w:p w14:paraId="1D6049B4" w14:textId="77777777" w:rsidR="00F62F09" w:rsidRDefault="00F62F09" w:rsidP="00F62F09">
      <w:pPr>
        <w:pStyle w:val="Caption"/>
      </w:pPr>
      <w:r>
        <w:t xml:space="preserve">Figuur </w:t>
      </w:r>
      <w:fldSimple w:instr=" SEQ Figuur \* ARABIC ">
        <w:r>
          <w:rPr>
            <w:noProof/>
          </w:rPr>
          <w:t>5</w:t>
        </w:r>
      </w:fldSimple>
      <w:r>
        <w:t xml:space="preserve"> </w:t>
      </w:r>
      <w:r w:rsidRPr="00267FAF">
        <w:t xml:space="preserve">Luchtfoto raai </w:t>
      </w:r>
      <w:r>
        <w:t>1268</w:t>
      </w:r>
      <w:r w:rsidRPr="00267FAF">
        <w:t xml:space="preserve"> Schouwen en geïdentificeerde pieken</w:t>
      </w:r>
    </w:p>
    <w:p w14:paraId="11F832C5" w14:textId="77777777" w:rsidR="00F62F09" w:rsidRPr="00CB0494" w:rsidRDefault="00F62F09" w:rsidP="00F62F09"/>
    <w:p w14:paraId="79C061C4" w14:textId="77777777" w:rsidR="00F62F09" w:rsidRDefault="00F62F09" w:rsidP="00F62F09">
      <w:pPr>
        <w:keepNext/>
      </w:pPr>
      <w:r>
        <w:rPr>
          <w:noProof/>
          <w:lang w:val="en-US"/>
        </w:rPr>
        <mc:AlternateContent>
          <mc:Choice Requires="wpg">
            <w:drawing>
              <wp:anchor distT="0" distB="0" distL="114300" distR="114300" simplePos="0" relativeHeight="251660288" behindDoc="0" locked="0" layoutInCell="1" allowOverlap="1" wp14:anchorId="4E81DA04" wp14:editId="6695BCD1">
                <wp:simplePos x="0" y="0"/>
                <wp:positionH relativeFrom="column">
                  <wp:posOffset>961901</wp:posOffset>
                </wp:positionH>
                <wp:positionV relativeFrom="paragraph">
                  <wp:posOffset>486888</wp:posOffset>
                </wp:positionV>
                <wp:extent cx="4315765" cy="277495"/>
                <wp:effectExtent l="0" t="0" r="8890" b="8255"/>
                <wp:wrapNone/>
                <wp:docPr id="22" name="Group 22"/>
                <wp:cNvGraphicFramePr/>
                <a:graphic xmlns:a="http://schemas.openxmlformats.org/drawingml/2006/main">
                  <a:graphicData uri="http://schemas.microsoft.com/office/word/2010/wordprocessingGroup">
                    <wpg:wgp>
                      <wpg:cNvGrpSpPr/>
                      <wpg:grpSpPr>
                        <a:xfrm>
                          <a:off x="0" y="0"/>
                          <a:ext cx="4315765" cy="277495"/>
                          <a:chOff x="0" y="0"/>
                          <a:chExt cx="4315765" cy="277495"/>
                        </a:xfrm>
                      </wpg:grpSpPr>
                      <wps:wsp>
                        <wps:cNvPr id="23" name="Text Box 2"/>
                        <wps:cNvSpPr txBox="1">
                          <a:spLocks noChangeArrowheads="1"/>
                        </wps:cNvSpPr>
                        <wps:spPr bwMode="auto">
                          <a:xfrm>
                            <a:off x="0" y="0"/>
                            <a:ext cx="783772" cy="277495"/>
                          </a:xfrm>
                          <a:prstGeom prst="rect">
                            <a:avLst/>
                          </a:prstGeom>
                          <a:solidFill>
                            <a:srgbClr val="FFFFFF"/>
                          </a:solidFill>
                          <a:ln w="9525">
                            <a:noFill/>
                            <a:miter lim="800000"/>
                            <a:headEnd/>
                            <a:tailEnd/>
                          </a:ln>
                        </wps:spPr>
                        <wps:txbx>
                          <w:txbxContent>
                            <w:p w14:paraId="367EA57F" w14:textId="77777777" w:rsidR="00BE1FC4" w:rsidRPr="00741508" w:rsidRDefault="00BE1FC4" w:rsidP="00F62F09">
                              <w:pPr>
                                <w:rPr>
                                  <w:lang w:val="en-US"/>
                                </w:rPr>
                              </w:pPr>
                              <w:r>
                                <w:t xml:space="preserve">Landzijde </w:t>
                              </w:r>
                            </w:p>
                          </w:txbxContent>
                        </wps:txbx>
                        <wps:bodyPr rot="0" vert="horz" wrap="square" lIns="91440" tIns="45720" rIns="91440" bIns="45720" anchor="t" anchorCtr="0">
                          <a:noAutofit/>
                        </wps:bodyPr>
                      </wps:wsp>
                      <wps:wsp>
                        <wps:cNvPr id="24" name="Text Box 2"/>
                        <wps:cNvSpPr txBox="1">
                          <a:spLocks noChangeArrowheads="1"/>
                        </wps:cNvSpPr>
                        <wps:spPr bwMode="auto">
                          <a:xfrm>
                            <a:off x="3467405" y="0"/>
                            <a:ext cx="848360" cy="277495"/>
                          </a:xfrm>
                          <a:prstGeom prst="rect">
                            <a:avLst/>
                          </a:prstGeom>
                          <a:solidFill>
                            <a:srgbClr val="FFFFFF"/>
                          </a:solidFill>
                          <a:ln w="9525">
                            <a:noFill/>
                            <a:miter lim="800000"/>
                            <a:headEnd/>
                            <a:tailEnd/>
                          </a:ln>
                        </wps:spPr>
                        <wps:txbx>
                          <w:txbxContent>
                            <w:p w14:paraId="14F7B7CC" w14:textId="77777777" w:rsidR="00BE1FC4" w:rsidRPr="00741508" w:rsidRDefault="00BE1FC4" w:rsidP="00F62F09">
                              <w:pPr>
                                <w:rPr>
                                  <w:lang w:val="en-US"/>
                                </w:rPr>
                              </w:pPr>
                              <w:r>
                                <w:t xml:space="preserve">Zeezijde </w:t>
                              </w:r>
                            </w:p>
                          </w:txbxContent>
                        </wps:txbx>
                        <wps:bodyPr rot="0" vert="horz" wrap="square" lIns="91440" tIns="45720" rIns="91440" bIns="45720" anchor="t" anchorCtr="0">
                          <a:noAutofit/>
                        </wps:bodyPr>
                      </wps:wsp>
                    </wpg:wgp>
                  </a:graphicData>
                </a:graphic>
              </wp:anchor>
            </w:drawing>
          </mc:Choice>
          <mc:Fallback>
            <w:pict>
              <v:group w14:anchorId="4E81DA04" id="Group 22" o:spid="_x0000_s1035" style="position:absolute;margin-left:75.75pt;margin-top:38.35pt;width:339.8pt;height:21.85pt;z-index:251660288" coordsize="43157,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">
                <v:shape id="Text Box 2" o:spid="_x0000_s1036" type="#_x0000_t202" style="position:absolute;width:7837;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367EA57F" w14:textId="77777777" w:rsidR="00BE1FC4" w:rsidRPr="00741508" w:rsidRDefault="00BE1FC4" w:rsidP="00F62F09">
                        <w:pPr>
                          <w:rPr>
                            <w:lang w:val="en-US"/>
                          </w:rPr>
                        </w:pPr>
                        <w:r>
                          <w:t xml:space="preserve">Landzijde </w:t>
                        </w:r>
                      </w:p>
                    </w:txbxContent>
                  </v:textbox>
                </v:shape>
                <v:shape id="Text Box 2" o:spid="_x0000_s1037" type="#_x0000_t202" style="position:absolute;left:34674;width:8483;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14F7B7CC" w14:textId="77777777" w:rsidR="00BE1FC4" w:rsidRPr="00741508" w:rsidRDefault="00BE1FC4" w:rsidP="00F62F09">
                        <w:pPr>
                          <w:rPr>
                            <w:lang w:val="en-US"/>
                          </w:rPr>
                        </w:pPr>
                        <w:r>
                          <w:t xml:space="preserve">Zeezijde </w:t>
                        </w:r>
                      </w:p>
                    </w:txbxContent>
                  </v:textbox>
                </v:shape>
              </v:group>
            </w:pict>
          </mc:Fallback>
        </mc:AlternateContent>
      </w:r>
      <w:r>
        <w:rPr>
          <w:noProof/>
          <w:lang w:val="en-US"/>
        </w:rPr>
        <w:drawing>
          <wp:inline distT="0" distB="0" distL="0" distR="0" wp14:anchorId="19799750" wp14:editId="68AE956D">
            <wp:extent cx="5731510" cy="3160899"/>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160899"/>
                    </a:xfrm>
                    <a:prstGeom prst="rect">
                      <a:avLst/>
                    </a:prstGeom>
                    <a:noFill/>
                    <a:ln>
                      <a:noFill/>
                    </a:ln>
                  </pic:spPr>
                </pic:pic>
              </a:graphicData>
            </a:graphic>
          </wp:inline>
        </w:drawing>
      </w:r>
    </w:p>
    <w:p w14:paraId="647390DD" w14:textId="77777777" w:rsidR="00F62F09" w:rsidRDefault="00F62F09" w:rsidP="00F62F09">
      <w:pPr>
        <w:pStyle w:val="Caption"/>
      </w:pPr>
      <w:r>
        <w:t xml:space="preserve">Figuur </w:t>
      </w:r>
      <w:fldSimple w:instr=" SEQ Figuur \* ARABIC ">
        <w:r>
          <w:rPr>
            <w:noProof/>
          </w:rPr>
          <w:t>6</w:t>
        </w:r>
      </w:fldSimple>
      <w:r>
        <w:t xml:space="preserve"> </w:t>
      </w:r>
      <w:r w:rsidRPr="00C52C99">
        <w:t xml:space="preserve">Groeilijnen raai </w:t>
      </w:r>
      <w:r>
        <w:t>1268</w:t>
      </w:r>
      <w:r w:rsidRPr="00C52C99">
        <w:t xml:space="preserve"> Schouwen</w:t>
      </w:r>
    </w:p>
    <w:p w14:paraId="40896772" w14:textId="77777777" w:rsidR="00F62F09" w:rsidRPr="00CB0494" w:rsidRDefault="00F62F09" w:rsidP="00F62F09">
      <w:r w:rsidRPr="00CB0494">
        <w:br w:type="page"/>
      </w:r>
    </w:p>
    <w:p w14:paraId="72524F3C" w14:textId="77777777" w:rsidR="00F62F09" w:rsidRPr="00CB0494" w:rsidRDefault="00F62F09" w:rsidP="00F62F09">
      <w:pPr>
        <w:rPr>
          <w:b/>
        </w:rPr>
      </w:pPr>
      <w:proofErr w:type="spellStart"/>
      <w:r w:rsidRPr="00CB0494">
        <w:rPr>
          <w:b/>
        </w:rPr>
        <w:lastRenderedPageBreak/>
        <w:t>Jarkusraai</w:t>
      </w:r>
      <w:proofErr w:type="spellEnd"/>
      <w:r w:rsidRPr="00CB0494">
        <w:rPr>
          <w:b/>
        </w:rPr>
        <w:t xml:space="preserve"> 1395 – voorbeeld erosieve kust</w:t>
      </w:r>
    </w:p>
    <w:p w14:paraId="5AB6B44B" w14:textId="77777777" w:rsidR="00F62F09" w:rsidRPr="00CB0494" w:rsidRDefault="00F62F09" w:rsidP="00F62F09"/>
    <w:p w14:paraId="2E2F990F" w14:textId="77777777" w:rsidR="00F62F09" w:rsidRDefault="00F62F09" w:rsidP="00F62F09">
      <w:pPr>
        <w:keepNext/>
      </w:pPr>
      <w:r>
        <w:rPr>
          <w:noProof/>
          <w:lang w:val="en-US"/>
        </w:rPr>
        <mc:AlternateContent>
          <mc:Choice Requires="wpg">
            <w:drawing>
              <wp:anchor distT="0" distB="0" distL="114300" distR="114300" simplePos="0" relativeHeight="251661312" behindDoc="0" locked="0" layoutInCell="1" allowOverlap="1" wp14:anchorId="0CA76DBD" wp14:editId="0E2997CC">
                <wp:simplePos x="0" y="0"/>
                <wp:positionH relativeFrom="column">
                  <wp:posOffset>807522</wp:posOffset>
                </wp:positionH>
                <wp:positionV relativeFrom="paragraph">
                  <wp:posOffset>841664</wp:posOffset>
                </wp:positionV>
                <wp:extent cx="4315765" cy="277495"/>
                <wp:effectExtent l="0" t="0" r="8890" b="8255"/>
                <wp:wrapNone/>
                <wp:docPr id="25" name="Group 25"/>
                <wp:cNvGraphicFramePr/>
                <a:graphic xmlns:a="http://schemas.openxmlformats.org/drawingml/2006/main">
                  <a:graphicData uri="http://schemas.microsoft.com/office/word/2010/wordprocessingGroup">
                    <wpg:wgp>
                      <wpg:cNvGrpSpPr/>
                      <wpg:grpSpPr>
                        <a:xfrm>
                          <a:off x="0" y="0"/>
                          <a:ext cx="4315765" cy="277495"/>
                          <a:chOff x="0" y="0"/>
                          <a:chExt cx="4315765" cy="277495"/>
                        </a:xfrm>
                      </wpg:grpSpPr>
                      <wps:wsp>
                        <wps:cNvPr id="26" name="Text Box 2"/>
                        <wps:cNvSpPr txBox="1">
                          <a:spLocks noChangeArrowheads="1"/>
                        </wps:cNvSpPr>
                        <wps:spPr bwMode="auto">
                          <a:xfrm>
                            <a:off x="0" y="0"/>
                            <a:ext cx="760021" cy="277495"/>
                          </a:xfrm>
                          <a:prstGeom prst="rect">
                            <a:avLst/>
                          </a:prstGeom>
                          <a:solidFill>
                            <a:srgbClr val="FFFFFF"/>
                          </a:solidFill>
                          <a:ln w="9525">
                            <a:noFill/>
                            <a:miter lim="800000"/>
                            <a:headEnd/>
                            <a:tailEnd/>
                          </a:ln>
                        </wps:spPr>
                        <wps:txbx>
                          <w:txbxContent>
                            <w:p w14:paraId="49F4D22B" w14:textId="77777777" w:rsidR="00BE1FC4" w:rsidRPr="00741508" w:rsidRDefault="00BE1FC4" w:rsidP="00F62F09">
                              <w:pPr>
                                <w:rPr>
                                  <w:lang w:val="en-US"/>
                                </w:rPr>
                              </w:pPr>
                              <w:r>
                                <w:t xml:space="preserve">Landzijde </w:t>
                              </w:r>
                            </w:p>
                          </w:txbxContent>
                        </wps:txbx>
                        <wps:bodyPr rot="0" vert="horz" wrap="square" lIns="91440" tIns="45720" rIns="91440" bIns="45720" anchor="t" anchorCtr="0">
                          <a:noAutofit/>
                        </wps:bodyPr>
                      </wps:wsp>
                      <wps:wsp>
                        <wps:cNvPr id="27" name="Text Box 2"/>
                        <wps:cNvSpPr txBox="1">
                          <a:spLocks noChangeArrowheads="1"/>
                        </wps:cNvSpPr>
                        <wps:spPr bwMode="auto">
                          <a:xfrm>
                            <a:off x="3467405" y="0"/>
                            <a:ext cx="848360" cy="277495"/>
                          </a:xfrm>
                          <a:prstGeom prst="rect">
                            <a:avLst/>
                          </a:prstGeom>
                          <a:solidFill>
                            <a:srgbClr val="FFFFFF"/>
                          </a:solidFill>
                          <a:ln w="9525">
                            <a:noFill/>
                            <a:miter lim="800000"/>
                            <a:headEnd/>
                            <a:tailEnd/>
                          </a:ln>
                        </wps:spPr>
                        <wps:txbx>
                          <w:txbxContent>
                            <w:p w14:paraId="4ED00728" w14:textId="77777777" w:rsidR="00BE1FC4" w:rsidRPr="00741508" w:rsidRDefault="00BE1FC4" w:rsidP="00F62F09">
                              <w:pPr>
                                <w:rPr>
                                  <w:lang w:val="en-US"/>
                                </w:rPr>
                              </w:pPr>
                              <w:r>
                                <w:t xml:space="preserve">Zeezijde </w:t>
                              </w:r>
                            </w:p>
                          </w:txbxContent>
                        </wps:txbx>
                        <wps:bodyPr rot="0" vert="horz" wrap="square" lIns="91440" tIns="45720" rIns="91440" bIns="45720" anchor="t" anchorCtr="0">
                          <a:noAutofit/>
                        </wps:bodyPr>
                      </wps:wsp>
                    </wpg:wgp>
                  </a:graphicData>
                </a:graphic>
              </wp:anchor>
            </w:drawing>
          </mc:Choice>
          <mc:Fallback>
            <w:pict>
              <v:group w14:anchorId="0CA76DBD" id="Group 25" o:spid="_x0000_s1038" style="position:absolute;margin-left:63.6pt;margin-top:66.25pt;width:339.8pt;height:21.85pt;z-index:251661312" coordsize="43157,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">
                <v:shape id="Text Box 2" o:spid="_x0000_s1039" type="#_x0000_t202" style="position:absolute;width:7600;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49F4D22B" w14:textId="77777777" w:rsidR="00BE1FC4" w:rsidRPr="00741508" w:rsidRDefault="00BE1FC4" w:rsidP="00F62F09">
                        <w:pPr>
                          <w:rPr>
                            <w:lang w:val="en-US"/>
                          </w:rPr>
                        </w:pPr>
                        <w:r>
                          <w:t xml:space="preserve">Landzijde </w:t>
                        </w:r>
                      </w:p>
                    </w:txbxContent>
                  </v:textbox>
                </v:shape>
                <v:shape id="Text Box 2" o:spid="_x0000_s1040" type="#_x0000_t202" style="position:absolute;left:34674;width:8483;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4ED00728" w14:textId="77777777" w:rsidR="00BE1FC4" w:rsidRPr="00741508" w:rsidRDefault="00BE1FC4" w:rsidP="00F62F09">
                        <w:pPr>
                          <w:rPr>
                            <w:lang w:val="en-US"/>
                          </w:rPr>
                        </w:pPr>
                        <w:r>
                          <w:t xml:space="preserve">Zeezijde </w:t>
                        </w:r>
                      </w:p>
                    </w:txbxContent>
                  </v:textbox>
                </v:shape>
              </v:group>
            </w:pict>
          </mc:Fallback>
        </mc:AlternateContent>
      </w:r>
      <w:r>
        <w:rPr>
          <w:noProof/>
          <w:lang w:val="en-US"/>
        </w:rPr>
        <w:drawing>
          <wp:inline distT="0" distB="0" distL="0" distR="0" wp14:anchorId="6CB1200F" wp14:editId="6227CD11">
            <wp:extent cx="5734050" cy="3162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4050" cy="3162300"/>
                    </a:xfrm>
                    <a:prstGeom prst="rect">
                      <a:avLst/>
                    </a:prstGeom>
                    <a:noFill/>
                    <a:ln>
                      <a:noFill/>
                    </a:ln>
                  </pic:spPr>
                </pic:pic>
              </a:graphicData>
            </a:graphic>
          </wp:inline>
        </w:drawing>
      </w:r>
    </w:p>
    <w:p w14:paraId="730F98EE" w14:textId="77777777" w:rsidR="00F62F09" w:rsidRPr="00CB0494" w:rsidRDefault="00F62F09" w:rsidP="00F62F09">
      <w:pPr>
        <w:pStyle w:val="Caption"/>
      </w:pPr>
      <w:r>
        <w:t xml:space="preserve">Figuur </w:t>
      </w:r>
      <w:fldSimple w:instr=" SEQ Figuur \* ARABIC ">
        <w:r>
          <w:rPr>
            <w:noProof/>
          </w:rPr>
          <w:t>7</w:t>
        </w:r>
      </w:fldSimple>
      <w:r>
        <w:t xml:space="preserve"> </w:t>
      </w:r>
      <w:r w:rsidRPr="00A41E8B">
        <w:t xml:space="preserve">Gemiddeld hoogte profiel en geselecteerde pieken voor raai </w:t>
      </w:r>
      <w:r>
        <w:t>1395</w:t>
      </w:r>
      <w:r w:rsidRPr="00A41E8B">
        <w:t xml:space="preserve"> Schouwen</w:t>
      </w:r>
    </w:p>
    <w:p w14:paraId="386AE36A" w14:textId="77777777" w:rsidR="00F62F09" w:rsidRPr="00CB0494" w:rsidRDefault="00F62F09" w:rsidP="00F62F09"/>
    <w:p w14:paraId="77A32435" w14:textId="77777777" w:rsidR="00F62F09" w:rsidRDefault="00F62F09" w:rsidP="00F62F09">
      <w:pPr>
        <w:keepNext/>
      </w:pPr>
      <w:r>
        <w:rPr>
          <w:noProof/>
          <w:lang w:val="en-US"/>
        </w:rPr>
        <w:drawing>
          <wp:inline distT="0" distB="0" distL="0" distR="0" wp14:anchorId="2BF2FB7D" wp14:editId="23A6BCFC">
            <wp:extent cx="5734050" cy="4057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4050" cy="4057650"/>
                    </a:xfrm>
                    <a:prstGeom prst="rect">
                      <a:avLst/>
                    </a:prstGeom>
                    <a:noFill/>
                    <a:ln>
                      <a:noFill/>
                    </a:ln>
                  </pic:spPr>
                </pic:pic>
              </a:graphicData>
            </a:graphic>
          </wp:inline>
        </w:drawing>
      </w:r>
    </w:p>
    <w:p w14:paraId="48B10921" w14:textId="77777777" w:rsidR="00F62F09" w:rsidRPr="00CB0494" w:rsidRDefault="00F62F09" w:rsidP="00F62F09">
      <w:pPr>
        <w:pStyle w:val="Caption"/>
      </w:pPr>
      <w:r>
        <w:t xml:space="preserve">Figuur </w:t>
      </w:r>
      <w:fldSimple w:instr=" SEQ Figuur \* ARABIC ">
        <w:r>
          <w:rPr>
            <w:noProof/>
          </w:rPr>
          <w:t>8</w:t>
        </w:r>
      </w:fldSimple>
      <w:r>
        <w:t xml:space="preserve"> </w:t>
      </w:r>
      <w:r w:rsidRPr="00007BB5">
        <w:t>Luchtfoto raai 1</w:t>
      </w:r>
      <w:r>
        <w:t>395</w:t>
      </w:r>
      <w:r w:rsidRPr="00007BB5">
        <w:t xml:space="preserve"> Schouwen en geïdentificeerde pieken</w:t>
      </w:r>
    </w:p>
    <w:p w14:paraId="4AB804D7" w14:textId="77777777" w:rsidR="00F62F09" w:rsidRDefault="00F62F09" w:rsidP="00F62F09">
      <w:pPr>
        <w:keepNext/>
      </w:pPr>
      <w:r>
        <w:rPr>
          <w:noProof/>
          <w:lang w:val="en-US"/>
        </w:rPr>
        <w:lastRenderedPageBreak/>
        <mc:AlternateContent>
          <mc:Choice Requires="wpg">
            <w:drawing>
              <wp:anchor distT="0" distB="0" distL="114300" distR="114300" simplePos="0" relativeHeight="251662336" behindDoc="0" locked="0" layoutInCell="1" allowOverlap="1" wp14:anchorId="4EACC977" wp14:editId="55B9C3BA">
                <wp:simplePos x="0" y="0"/>
                <wp:positionH relativeFrom="column">
                  <wp:posOffset>843148</wp:posOffset>
                </wp:positionH>
                <wp:positionV relativeFrom="paragraph">
                  <wp:posOffset>391886</wp:posOffset>
                </wp:positionV>
                <wp:extent cx="4315765" cy="277495"/>
                <wp:effectExtent l="0" t="0" r="8890" b="8255"/>
                <wp:wrapNone/>
                <wp:docPr id="28" name="Group 28"/>
                <wp:cNvGraphicFramePr/>
                <a:graphic xmlns:a="http://schemas.openxmlformats.org/drawingml/2006/main">
                  <a:graphicData uri="http://schemas.microsoft.com/office/word/2010/wordprocessingGroup">
                    <wpg:wgp>
                      <wpg:cNvGrpSpPr/>
                      <wpg:grpSpPr>
                        <a:xfrm>
                          <a:off x="0" y="0"/>
                          <a:ext cx="4315765" cy="277495"/>
                          <a:chOff x="0" y="0"/>
                          <a:chExt cx="4315765" cy="277495"/>
                        </a:xfrm>
                      </wpg:grpSpPr>
                      <wps:wsp>
                        <wps:cNvPr id="29" name="Text Box 2"/>
                        <wps:cNvSpPr txBox="1">
                          <a:spLocks noChangeArrowheads="1"/>
                        </wps:cNvSpPr>
                        <wps:spPr bwMode="auto">
                          <a:xfrm>
                            <a:off x="0" y="0"/>
                            <a:ext cx="783771" cy="277495"/>
                          </a:xfrm>
                          <a:prstGeom prst="rect">
                            <a:avLst/>
                          </a:prstGeom>
                          <a:solidFill>
                            <a:srgbClr val="FFFFFF"/>
                          </a:solidFill>
                          <a:ln w="9525">
                            <a:noFill/>
                            <a:miter lim="800000"/>
                            <a:headEnd/>
                            <a:tailEnd/>
                          </a:ln>
                        </wps:spPr>
                        <wps:txbx>
                          <w:txbxContent>
                            <w:p w14:paraId="6CF14044" w14:textId="77777777" w:rsidR="00BE1FC4" w:rsidRPr="00741508" w:rsidRDefault="00BE1FC4" w:rsidP="00F62F09">
                              <w:pPr>
                                <w:rPr>
                                  <w:lang w:val="en-US"/>
                                </w:rPr>
                              </w:pPr>
                              <w:r>
                                <w:t xml:space="preserve">Landzijde </w:t>
                              </w:r>
                            </w:p>
                          </w:txbxContent>
                        </wps:txbx>
                        <wps:bodyPr rot="0" vert="horz" wrap="square" lIns="91440" tIns="45720" rIns="91440" bIns="45720" anchor="t" anchorCtr="0">
                          <a:noAutofit/>
                        </wps:bodyPr>
                      </wps:wsp>
                      <wps:wsp>
                        <wps:cNvPr id="30" name="Text Box 2"/>
                        <wps:cNvSpPr txBox="1">
                          <a:spLocks noChangeArrowheads="1"/>
                        </wps:cNvSpPr>
                        <wps:spPr bwMode="auto">
                          <a:xfrm>
                            <a:off x="3467405" y="0"/>
                            <a:ext cx="848360" cy="277495"/>
                          </a:xfrm>
                          <a:prstGeom prst="rect">
                            <a:avLst/>
                          </a:prstGeom>
                          <a:solidFill>
                            <a:srgbClr val="FFFFFF"/>
                          </a:solidFill>
                          <a:ln w="9525">
                            <a:noFill/>
                            <a:miter lim="800000"/>
                            <a:headEnd/>
                            <a:tailEnd/>
                          </a:ln>
                        </wps:spPr>
                        <wps:txbx>
                          <w:txbxContent>
                            <w:p w14:paraId="48DD4C3C" w14:textId="77777777" w:rsidR="00BE1FC4" w:rsidRPr="00741508" w:rsidRDefault="00BE1FC4" w:rsidP="00F62F09">
                              <w:pPr>
                                <w:rPr>
                                  <w:lang w:val="en-US"/>
                                </w:rPr>
                              </w:pPr>
                              <w:r>
                                <w:t xml:space="preserve">Zeezijde </w:t>
                              </w:r>
                            </w:p>
                          </w:txbxContent>
                        </wps:txbx>
                        <wps:bodyPr rot="0" vert="horz" wrap="square" lIns="91440" tIns="45720" rIns="91440" bIns="45720" anchor="t" anchorCtr="0">
                          <a:noAutofit/>
                        </wps:bodyPr>
                      </wps:wsp>
                    </wpg:wgp>
                  </a:graphicData>
                </a:graphic>
              </wp:anchor>
            </w:drawing>
          </mc:Choice>
          <mc:Fallback>
            <w:pict>
              <v:group w14:anchorId="4EACC977" id="Group 28" o:spid="_x0000_s1041" style="position:absolute;margin-left:66.4pt;margin-top:30.85pt;width:339.8pt;height:21.85pt;z-index:251662336" coordsize="43157,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">
                <v:shape id="Text Box 2" o:spid="_x0000_s1042" type="#_x0000_t202" style="position:absolute;width:7837;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6CF14044" w14:textId="77777777" w:rsidR="00BE1FC4" w:rsidRPr="00741508" w:rsidRDefault="00BE1FC4" w:rsidP="00F62F09">
                        <w:pPr>
                          <w:rPr>
                            <w:lang w:val="en-US"/>
                          </w:rPr>
                        </w:pPr>
                        <w:r>
                          <w:t xml:space="preserve">Landzijde </w:t>
                        </w:r>
                      </w:p>
                    </w:txbxContent>
                  </v:textbox>
                </v:shape>
                <v:shape id="Text Box 2" o:spid="_x0000_s1043" type="#_x0000_t202" style="position:absolute;left:34674;width:8483;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48DD4C3C" w14:textId="77777777" w:rsidR="00BE1FC4" w:rsidRPr="00741508" w:rsidRDefault="00BE1FC4" w:rsidP="00F62F09">
                        <w:pPr>
                          <w:rPr>
                            <w:lang w:val="en-US"/>
                          </w:rPr>
                        </w:pPr>
                        <w:r>
                          <w:t xml:space="preserve">Zeezijde </w:t>
                        </w:r>
                      </w:p>
                    </w:txbxContent>
                  </v:textbox>
                </v:shape>
              </v:group>
            </w:pict>
          </mc:Fallback>
        </mc:AlternateContent>
      </w:r>
      <w:r>
        <w:rPr>
          <w:noProof/>
          <w:lang w:val="en-US"/>
        </w:rPr>
        <w:drawing>
          <wp:inline distT="0" distB="0" distL="0" distR="0" wp14:anchorId="5296AD2E" wp14:editId="797EAC27">
            <wp:extent cx="5734050" cy="3162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3162300"/>
                    </a:xfrm>
                    <a:prstGeom prst="rect">
                      <a:avLst/>
                    </a:prstGeom>
                    <a:noFill/>
                    <a:ln>
                      <a:noFill/>
                    </a:ln>
                  </pic:spPr>
                </pic:pic>
              </a:graphicData>
            </a:graphic>
          </wp:inline>
        </w:drawing>
      </w:r>
    </w:p>
    <w:p w14:paraId="109E7B62" w14:textId="77777777" w:rsidR="00F62F09" w:rsidRPr="00C811BC" w:rsidRDefault="00F62F09" w:rsidP="00F62F09">
      <w:pPr>
        <w:pStyle w:val="Caption"/>
        <w:rPr>
          <w:lang w:val="en-US"/>
        </w:rPr>
      </w:pPr>
      <w:r>
        <w:t xml:space="preserve">Figuur </w:t>
      </w:r>
      <w:fldSimple w:instr=" SEQ Figuur \* ARABIC ">
        <w:r>
          <w:rPr>
            <w:noProof/>
          </w:rPr>
          <w:t>9</w:t>
        </w:r>
      </w:fldSimple>
      <w:r>
        <w:t xml:space="preserve"> </w:t>
      </w:r>
      <w:r w:rsidRPr="004627A9">
        <w:t>Groeilijnen raai 1</w:t>
      </w:r>
      <w:r>
        <w:t>395</w:t>
      </w:r>
      <w:r w:rsidRPr="004627A9">
        <w:t xml:space="preserve"> Schouwen</w:t>
      </w:r>
    </w:p>
    <w:p w14:paraId="0910ACC8" w14:textId="77777777" w:rsidR="00F62F09" w:rsidRPr="00F62F09" w:rsidRDefault="00F62F09" w:rsidP="00F62F09">
      <w:pPr>
        <w:pStyle w:val="NoSpacing"/>
      </w:pPr>
    </w:p>
    <w:sectPr w:rsidR="00F62F09" w:rsidRPr="00F62F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0CE9E9" w14:textId="77777777" w:rsidR="00BE1FC4" w:rsidRDefault="00BE1FC4" w:rsidP="00E6469A">
      <w:pPr>
        <w:spacing w:after="0" w:line="240" w:lineRule="auto"/>
      </w:pPr>
      <w:r>
        <w:separator/>
      </w:r>
    </w:p>
  </w:endnote>
  <w:endnote w:type="continuationSeparator" w:id="0">
    <w:p w14:paraId="6D31C3C1" w14:textId="77777777" w:rsidR="00BE1FC4" w:rsidRDefault="00BE1FC4" w:rsidP="00E64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A1CCD" w14:textId="77777777" w:rsidR="00BE1FC4" w:rsidRDefault="00BE1FC4" w:rsidP="00E6469A">
      <w:pPr>
        <w:spacing w:after="0" w:line="240" w:lineRule="auto"/>
      </w:pPr>
      <w:r>
        <w:separator/>
      </w:r>
    </w:p>
  </w:footnote>
  <w:footnote w:type="continuationSeparator" w:id="0">
    <w:p w14:paraId="1EC2AB8F" w14:textId="77777777" w:rsidR="00BE1FC4" w:rsidRDefault="00BE1FC4" w:rsidP="00E646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F5013"/>
    <w:multiLevelType w:val="hybridMultilevel"/>
    <w:tmpl w:val="6EBCA0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5B36ECB"/>
    <w:multiLevelType w:val="hybridMultilevel"/>
    <w:tmpl w:val="761443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AE13F50"/>
    <w:multiLevelType w:val="multilevel"/>
    <w:tmpl w:val="12280F1C"/>
    <w:name w:val="Deltares_Numbering"/>
    <w:lvl w:ilvl="0">
      <w:start w:val="1"/>
      <w:numFmt w:val="decimal"/>
      <w:lvlText w:val="%1"/>
      <w:lvlJc w:val="right"/>
      <w:pPr>
        <w:tabs>
          <w:tab w:val="num" w:pos="0"/>
        </w:tabs>
        <w:ind w:left="0" w:hanging="255"/>
      </w:pPr>
      <w:rPr>
        <w:rFonts w:hint="default"/>
      </w:rPr>
    </w:lvl>
    <w:lvl w:ilvl="1">
      <w:start w:val="1"/>
      <w:numFmt w:val="decimal"/>
      <w:lvlText w:val="%1.%2"/>
      <w:lvlJc w:val="right"/>
      <w:pPr>
        <w:tabs>
          <w:tab w:val="num" w:pos="0"/>
        </w:tabs>
        <w:ind w:left="0" w:hanging="255"/>
      </w:pPr>
      <w:rPr>
        <w:rFonts w:hint="default"/>
      </w:rPr>
    </w:lvl>
    <w:lvl w:ilvl="2">
      <w:start w:val="1"/>
      <w:numFmt w:val="decimal"/>
      <w:lvlText w:val="%1.%2.%3"/>
      <w:lvlJc w:val="right"/>
      <w:pPr>
        <w:tabs>
          <w:tab w:val="num" w:pos="0"/>
        </w:tabs>
        <w:ind w:left="0" w:hanging="255"/>
      </w:pPr>
      <w:rPr>
        <w:rFonts w:hint="default"/>
      </w:rPr>
    </w:lvl>
    <w:lvl w:ilvl="3">
      <w:start w:val="1"/>
      <w:numFmt w:val="decimal"/>
      <w:lvlText w:val="%1.%2.%3.%4"/>
      <w:lvlJc w:val="right"/>
      <w:pPr>
        <w:tabs>
          <w:tab w:val="num" w:pos="0"/>
        </w:tabs>
        <w:ind w:left="0" w:hanging="255"/>
      </w:pPr>
      <w:rPr>
        <w:rFonts w:hint="default"/>
      </w:rPr>
    </w:lvl>
    <w:lvl w:ilvl="4">
      <w:start w:val="1"/>
      <w:numFmt w:val="none"/>
      <w:lvlText w:val="%1.%2.%3.%4.%5"/>
      <w:lvlJc w:val="right"/>
      <w:pPr>
        <w:tabs>
          <w:tab w:val="num" w:pos="0"/>
        </w:tabs>
        <w:ind w:left="0" w:hanging="255"/>
      </w:pPr>
      <w:rPr>
        <w:rFonts w:hint="default"/>
      </w:rPr>
    </w:lvl>
    <w:lvl w:ilvl="5">
      <w:start w:val="1"/>
      <w:numFmt w:val="upperLetter"/>
      <w:lvlRestart w:val="1"/>
      <w:lvlText w:val="%6"/>
      <w:lvlJc w:val="right"/>
      <w:pPr>
        <w:tabs>
          <w:tab w:val="num" w:pos="0"/>
        </w:tabs>
        <w:ind w:left="0" w:hanging="255"/>
      </w:pPr>
      <w:rPr>
        <w:rFonts w:hint="default"/>
      </w:rPr>
    </w:lvl>
    <w:lvl w:ilvl="6">
      <w:start w:val="1"/>
      <w:numFmt w:val="decimal"/>
      <w:lvlText w:val="%6.%7"/>
      <w:lvlJc w:val="right"/>
      <w:pPr>
        <w:tabs>
          <w:tab w:val="num" w:pos="0"/>
        </w:tabs>
        <w:ind w:left="0" w:hanging="255"/>
      </w:pPr>
      <w:rPr>
        <w:rFonts w:hint="default"/>
      </w:rPr>
    </w:lvl>
    <w:lvl w:ilvl="7">
      <w:start w:val="1"/>
      <w:numFmt w:val="decimal"/>
      <w:lvlText w:val="%6.%7.%8"/>
      <w:lvlJc w:val="right"/>
      <w:pPr>
        <w:tabs>
          <w:tab w:val="num" w:pos="0"/>
        </w:tabs>
        <w:ind w:left="0" w:hanging="255"/>
      </w:pPr>
      <w:rPr>
        <w:rFonts w:hint="default"/>
      </w:rPr>
    </w:lvl>
    <w:lvl w:ilvl="8">
      <w:start w:val="1"/>
      <w:numFmt w:val="decimal"/>
      <w:lvlText w:val="%6.%7.%8.%9"/>
      <w:lvlJc w:val="right"/>
      <w:pPr>
        <w:tabs>
          <w:tab w:val="num" w:pos="0"/>
        </w:tabs>
        <w:ind w:left="0" w:hanging="255"/>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69A"/>
    <w:rsid w:val="00020241"/>
    <w:rsid w:val="00061A95"/>
    <w:rsid w:val="00084BCD"/>
    <w:rsid w:val="00151A93"/>
    <w:rsid w:val="002C4213"/>
    <w:rsid w:val="0035673B"/>
    <w:rsid w:val="00374479"/>
    <w:rsid w:val="00423A83"/>
    <w:rsid w:val="006727B2"/>
    <w:rsid w:val="00932F33"/>
    <w:rsid w:val="00942F3F"/>
    <w:rsid w:val="00AC0C1F"/>
    <w:rsid w:val="00AD4889"/>
    <w:rsid w:val="00B225F2"/>
    <w:rsid w:val="00B864E0"/>
    <w:rsid w:val="00B86FE3"/>
    <w:rsid w:val="00B96F50"/>
    <w:rsid w:val="00BE1FC4"/>
    <w:rsid w:val="00CD73BB"/>
    <w:rsid w:val="00CE297B"/>
    <w:rsid w:val="00DA1475"/>
    <w:rsid w:val="00DC7B41"/>
    <w:rsid w:val="00E55B2F"/>
    <w:rsid w:val="00E6469A"/>
    <w:rsid w:val="00EC7AA9"/>
    <w:rsid w:val="00F36A47"/>
    <w:rsid w:val="00F62F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4B14C3"/>
  <w15:chartTrackingRefBased/>
  <w15:docId w15:val="{2745C4E8-7D58-4B36-86B8-60D880D79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2F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62F0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9"/>
    <w:qFormat/>
    <w:rsid w:val="00942F3F"/>
    <w:pPr>
      <w:tabs>
        <w:tab w:val="num" w:pos="0"/>
      </w:tabs>
      <w:spacing w:before="255" w:line="255" w:lineRule="exact"/>
      <w:ind w:hanging="255"/>
      <w:outlineLvl w:val="2"/>
    </w:pPr>
    <w:rPr>
      <w:rFonts w:ascii="Arial" w:eastAsia="Times New Roman" w:hAnsi="Arial" w:cs="Arial"/>
      <w:bCs/>
      <w:iCs/>
      <w:color w:val="auto"/>
      <w:sz w:val="21"/>
    </w:rPr>
  </w:style>
  <w:style w:type="paragraph" w:styleId="Heading4">
    <w:name w:val="heading 4"/>
    <w:basedOn w:val="Heading3"/>
    <w:next w:val="Normal"/>
    <w:link w:val="Heading4Char"/>
    <w:qFormat/>
    <w:rsid w:val="00942F3F"/>
    <w:pPr>
      <w:outlineLvl w:val="3"/>
    </w:pPr>
    <w:rPr>
      <w:bCs w:val="0"/>
      <w:i/>
      <w:szCs w:val="28"/>
    </w:rPr>
  </w:style>
  <w:style w:type="paragraph" w:styleId="Heading5">
    <w:name w:val="heading 5"/>
    <w:basedOn w:val="Heading4"/>
    <w:next w:val="Normal"/>
    <w:link w:val="Heading5Char"/>
    <w:qFormat/>
    <w:rsid w:val="00942F3F"/>
    <w:pPr>
      <w:outlineLvl w:val="4"/>
    </w:pPr>
    <w:rPr>
      <w:bCs/>
      <w:iCs w:val="0"/>
      <w:szCs w:val="26"/>
    </w:rPr>
  </w:style>
  <w:style w:type="paragraph" w:styleId="Heading6">
    <w:name w:val="heading 6"/>
    <w:basedOn w:val="Heading1"/>
    <w:next w:val="Normal"/>
    <w:link w:val="Heading6Char"/>
    <w:qFormat/>
    <w:rsid w:val="00942F3F"/>
    <w:pPr>
      <w:tabs>
        <w:tab w:val="num" w:pos="0"/>
      </w:tabs>
      <w:spacing w:before="255" w:after="510" w:line="240" w:lineRule="auto"/>
      <w:ind w:hanging="255"/>
      <w:outlineLvl w:val="5"/>
    </w:pPr>
    <w:rPr>
      <w:rFonts w:ascii="Arial" w:eastAsia="Times New Roman" w:hAnsi="Arial" w:cs="Arial"/>
      <w:b/>
      <w:color w:val="auto"/>
      <w:sz w:val="30"/>
      <w:szCs w:val="22"/>
    </w:rPr>
  </w:style>
  <w:style w:type="paragraph" w:styleId="Heading7">
    <w:name w:val="heading 7"/>
    <w:basedOn w:val="Heading2"/>
    <w:next w:val="Normal"/>
    <w:link w:val="Heading7Char"/>
    <w:qFormat/>
    <w:rsid w:val="00942F3F"/>
    <w:pPr>
      <w:tabs>
        <w:tab w:val="num" w:pos="0"/>
      </w:tabs>
      <w:spacing w:before="255" w:line="255" w:lineRule="exact"/>
      <w:ind w:hanging="255"/>
      <w:outlineLvl w:val="6"/>
    </w:pPr>
    <w:rPr>
      <w:rFonts w:ascii="Arial" w:eastAsia="Times New Roman" w:hAnsi="Arial" w:cs="Arial"/>
      <w:b/>
      <w:iCs/>
      <w:color w:val="auto"/>
      <w:sz w:val="21"/>
      <w:szCs w:val="28"/>
    </w:rPr>
  </w:style>
  <w:style w:type="paragraph" w:styleId="Heading8">
    <w:name w:val="heading 8"/>
    <w:basedOn w:val="Heading3"/>
    <w:next w:val="Normal"/>
    <w:link w:val="Heading8Char"/>
    <w:qFormat/>
    <w:rsid w:val="00942F3F"/>
    <w:pPr>
      <w:outlineLvl w:val="7"/>
    </w:pPr>
    <w:rPr>
      <w:iCs w:val="0"/>
    </w:rPr>
  </w:style>
  <w:style w:type="paragraph" w:styleId="Heading9">
    <w:name w:val="heading 9"/>
    <w:basedOn w:val="Heading4"/>
    <w:next w:val="Normal"/>
    <w:link w:val="Heading9Char"/>
    <w:qFormat/>
    <w:rsid w:val="00942F3F"/>
    <w:pPr>
      <w:outlineLvl w:val="8"/>
    </w:pPr>
    <w:rPr>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6469A"/>
    <w:pPr>
      <w:spacing w:after="0" w:line="240" w:lineRule="auto"/>
    </w:pPr>
  </w:style>
  <w:style w:type="character" w:customStyle="1" w:styleId="Heading1Char">
    <w:name w:val="Heading 1 Char"/>
    <w:basedOn w:val="DefaultParagraphFont"/>
    <w:link w:val="Heading1"/>
    <w:uiPriority w:val="9"/>
    <w:rsid w:val="00F62F09"/>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F62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62F09"/>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F62F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2F0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F62F09"/>
    <w:rPr>
      <w:rFonts w:asciiTheme="majorHAnsi" w:eastAsiaTheme="majorEastAsia" w:hAnsiTheme="majorHAnsi" w:cstheme="majorBidi"/>
      <w:color w:val="2F5496" w:themeColor="accent1" w:themeShade="BF"/>
      <w:sz w:val="26"/>
      <w:szCs w:val="26"/>
    </w:rPr>
  </w:style>
  <w:style w:type="table" w:styleId="LightList-Accent3">
    <w:name w:val="Light List Accent 3"/>
    <w:basedOn w:val="TableNormal"/>
    <w:uiPriority w:val="61"/>
    <w:rsid w:val="00942F3F"/>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Heading3Char">
    <w:name w:val="Heading 3 Char"/>
    <w:basedOn w:val="DefaultParagraphFont"/>
    <w:link w:val="Heading3"/>
    <w:uiPriority w:val="9"/>
    <w:rsid w:val="00942F3F"/>
    <w:rPr>
      <w:rFonts w:ascii="Arial" w:eastAsia="Times New Roman" w:hAnsi="Arial" w:cs="Arial"/>
      <w:bCs/>
      <w:iCs/>
      <w:sz w:val="21"/>
      <w:szCs w:val="26"/>
    </w:rPr>
  </w:style>
  <w:style w:type="character" w:customStyle="1" w:styleId="Heading4Char">
    <w:name w:val="Heading 4 Char"/>
    <w:basedOn w:val="DefaultParagraphFont"/>
    <w:link w:val="Heading4"/>
    <w:rsid w:val="00942F3F"/>
    <w:rPr>
      <w:rFonts w:ascii="Arial" w:eastAsia="Times New Roman" w:hAnsi="Arial" w:cs="Arial"/>
      <w:i/>
      <w:iCs/>
      <w:sz w:val="21"/>
      <w:szCs w:val="28"/>
    </w:rPr>
  </w:style>
  <w:style w:type="character" w:customStyle="1" w:styleId="Heading5Char">
    <w:name w:val="Heading 5 Char"/>
    <w:basedOn w:val="DefaultParagraphFont"/>
    <w:link w:val="Heading5"/>
    <w:rsid w:val="00942F3F"/>
    <w:rPr>
      <w:rFonts w:ascii="Arial" w:eastAsia="Times New Roman" w:hAnsi="Arial" w:cs="Arial"/>
      <w:bCs/>
      <w:i/>
      <w:sz w:val="21"/>
      <w:szCs w:val="26"/>
    </w:rPr>
  </w:style>
  <w:style w:type="character" w:customStyle="1" w:styleId="Heading6Char">
    <w:name w:val="Heading 6 Char"/>
    <w:basedOn w:val="DefaultParagraphFont"/>
    <w:link w:val="Heading6"/>
    <w:rsid w:val="00942F3F"/>
    <w:rPr>
      <w:rFonts w:ascii="Arial" w:eastAsia="Times New Roman" w:hAnsi="Arial" w:cs="Arial"/>
      <w:b/>
      <w:sz w:val="30"/>
    </w:rPr>
  </w:style>
  <w:style w:type="character" w:customStyle="1" w:styleId="Heading7Char">
    <w:name w:val="Heading 7 Char"/>
    <w:basedOn w:val="DefaultParagraphFont"/>
    <w:link w:val="Heading7"/>
    <w:rsid w:val="00942F3F"/>
    <w:rPr>
      <w:rFonts w:ascii="Arial" w:eastAsia="Times New Roman" w:hAnsi="Arial" w:cs="Arial"/>
      <w:b/>
      <w:iCs/>
      <w:sz w:val="21"/>
      <w:szCs w:val="28"/>
    </w:rPr>
  </w:style>
  <w:style w:type="character" w:customStyle="1" w:styleId="Heading8Char">
    <w:name w:val="Heading 8 Char"/>
    <w:basedOn w:val="DefaultParagraphFont"/>
    <w:link w:val="Heading8"/>
    <w:rsid w:val="00942F3F"/>
    <w:rPr>
      <w:rFonts w:ascii="Arial" w:eastAsia="Times New Roman" w:hAnsi="Arial" w:cs="Arial"/>
      <w:bCs/>
      <w:sz w:val="21"/>
      <w:szCs w:val="26"/>
    </w:rPr>
  </w:style>
  <w:style w:type="character" w:customStyle="1" w:styleId="Heading9Char">
    <w:name w:val="Heading 9 Char"/>
    <w:basedOn w:val="DefaultParagraphFont"/>
    <w:link w:val="Heading9"/>
    <w:rsid w:val="00942F3F"/>
    <w:rPr>
      <w:rFonts w:ascii="Arial" w:eastAsia="Times New Roman" w:hAnsi="Arial" w:cs="Arial"/>
      <w:i/>
      <w:iCs/>
      <w:sz w:val="21"/>
    </w:rPr>
  </w:style>
  <w:style w:type="table" w:customStyle="1" w:styleId="dTable">
    <w:name w:val="d_Table"/>
    <w:basedOn w:val="TableGrid"/>
    <w:rsid w:val="00942F3F"/>
    <w:pPr>
      <w:spacing w:line="255" w:lineRule="atLeast"/>
    </w:pPr>
    <w:rPr>
      <w:rFonts w:ascii="Arial" w:eastAsia="Times New Roman" w:hAnsi="Arial" w:cs="Times New Roman"/>
      <w:sz w:val="18"/>
      <w:szCs w:val="20"/>
      <w:lang w:val="en-GB" w:eastAsia="en-GB"/>
    </w:rPr>
    <w:tblP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rPr>
        <w:rFonts w:ascii="Arial" w:hAnsi="Arial"/>
        <w:b/>
        <w:sz w:val="17"/>
      </w:rPr>
      <w:tblPr/>
      <w:tcPr>
        <w:shd w:val="clear" w:color="auto" w:fill="D9D9D9"/>
      </w:tcPr>
    </w:tblStylePr>
  </w:style>
  <w:style w:type="character" w:styleId="Hyperlink">
    <w:name w:val="Hyperlink"/>
    <w:basedOn w:val="DefaultParagraphFont"/>
    <w:uiPriority w:val="99"/>
    <w:unhideWhenUsed/>
    <w:rsid w:val="00942F3F"/>
    <w:rPr>
      <w:color w:val="0563C1" w:themeColor="hyperlink"/>
      <w:u w:val="single"/>
    </w:rPr>
  </w:style>
  <w:style w:type="character" w:styleId="UnresolvedMention">
    <w:name w:val="Unresolved Mention"/>
    <w:basedOn w:val="DefaultParagraphFont"/>
    <w:uiPriority w:val="99"/>
    <w:semiHidden/>
    <w:unhideWhenUsed/>
    <w:rsid w:val="00942F3F"/>
    <w:rPr>
      <w:color w:val="605E5C"/>
      <w:shd w:val="clear" w:color="auto" w:fill="E1DFDD"/>
    </w:rPr>
  </w:style>
  <w:style w:type="paragraph" w:styleId="BalloonText">
    <w:name w:val="Balloon Text"/>
    <w:basedOn w:val="Normal"/>
    <w:link w:val="BalloonTextChar"/>
    <w:uiPriority w:val="99"/>
    <w:semiHidden/>
    <w:unhideWhenUsed/>
    <w:rsid w:val="00151A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A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urlijkveilig.nl/over-natuurlijk-veilig/onderzoek-duinen"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natuurlijkveilig.nl/over-natuurlijk-veilig/documenten/publicaties/2020/01/01/duinrapport"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Ijf19</b:Tag>
    <b:SourceType>Report</b:SourceType>
    <b:Guid>{56266A01-B2B7-49A3-A18A-29A6E9B2EF0F}</b:Guid>
    <b:Title>Natuurlijk Veilig - Landschapsvormende processen; Invloed van suppleties en beheer op dynamiek in de zeereep</b:Title>
    <b:Year>2019</b:Year>
    <b:Publisher>Deltares</b:Publisher>
    <b:Author>
      <b:Author>
        <b:NameList>
          <b:Person>
            <b:Last>IJff</b:Last>
            <b:First>Stéphanie</b:First>
          </b:Person>
          <b:Person>
            <b:Last>Smits</b:Last>
            <b:First>Bob</b:First>
          </b:Person>
          <b:Person>
            <b:Last>van Zelst</b:Last>
            <b:First>Vincent</b:First>
          </b:Person>
          <b:Person>
            <b:Last>Arens</b:Last>
            <b:First>Bas</b:First>
          </b:Person>
        </b:NameList>
      </b:Author>
    </b:Author>
    <b:RefOrder>1</b:RefOrder>
  </b:Source>
  <b:Source>
    <b:Tag>Inf17</b:Tag>
    <b:SourceType>InternetSite</b:SourceType>
    <b:Guid>{86E42133-90EC-480C-BE14-CA3E175E648A}</b:Guid>
    <b:Author>
      <b:Author>
        <b:Corporate>Informatiehuis Water</b:Corporate>
      </b:Author>
    </b:Author>
    <b:Title>Waterveiligheidsportaal</b:Title>
    <b:InternetSiteTitle>Waterveiligheidsportaal</b:InternetSiteTitle>
    <b:Year>2017</b:Year>
    <b:URL>https://waterveiligheidsportaal.nl/#/home</b:URL>
    <b:RefOrder>5</b:RefOrder>
  </b:Source>
  <b:Source>
    <b:Tag>Ime18</b:Tag>
    <b:SourceType>DocumentFromInternetSite</b:SourceType>
    <b:Guid>{E388E0E6-2A58-433F-AF8F-72AF6B7C4343}</b:Guid>
    <b:Author>
      <b:Author>
        <b:Corporate>Imergis</b:Corporate>
      </b:Author>
    </b:Author>
    <b:Title>Geografische open-data GIS bestanden</b:Title>
    <b:InternetSiteTitle>Imergis</b:InternetSiteTitle>
    <b:Year>2018</b:Year>
    <b:URL>https://www.imergis.nl/htm/opendata.htm</b:URL>
    <b:RefOrder>6</b:RefOrder>
  </b:Source>
</b:Sources>
</file>

<file path=customXml/itemProps1.xml><?xml version="1.0" encoding="utf-8"?>
<ds:datastoreItem xmlns:ds="http://schemas.openxmlformats.org/officeDocument/2006/customXml" ds:itemID="{5C5F3A68-A950-4BE6-B286-9AE71D48B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16</Pages>
  <Words>4055</Words>
  <Characters>22304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Stéphanie IJff</dc:creator>
  <cp:keywords/>
  <dc:description/>
  <cp:lastModifiedBy>Vincent van Zelst</cp:lastModifiedBy>
  <cp:revision>4</cp:revision>
  <dcterms:created xsi:type="dcterms:W3CDTF">2021-01-26T16:33:00Z</dcterms:created>
  <dcterms:modified xsi:type="dcterms:W3CDTF">2021-03-30T07:48:00Z</dcterms:modified>
</cp:coreProperties>
</file>